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上海建桥学院</w:t>
      </w:r>
      <w:r>
        <w:rPr>
          <w:rFonts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一</w:t>
      </w:r>
      <w:r>
        <w:rPr>
          <w:rFonts w:eastAsia="仿宋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2030276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中外新闻事业史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张建民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z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jm9058</w:t>
            </w:r>
            <w:r>
              <w:rPr>
                <w:rFonts w:eastAsia="宋体"/>
                <w:sz w:val="21"/>
                <w:szCs w:val="21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新闻学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—1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/2/3/4/5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一教1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-3点半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新闻传播学院新闻系办公室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《中</w:t>
            </w:r>
            <w:r>
              <w:rPr>
                <w:rFonts w:hint="eastAsia" w:eastAsiaTheme="majorEastAsia"/>
                <w:kern w:val="0"/>
                <w:sz w:val="21"/>
                <w:szCs w:val="21"/>
                <w:lang w:eastAsia="zh-CN"/>
              </w:rPr>
              <w:t>国</w:t>
            </w:r>
            <w:r>
              <w:rPr>
                <w:rFonts w:eastAsiaTheme="majorEastAsia"/>
                <w:kern w:val="0"/>
                <w:sz w:val="21"/>
                <w:szCs w:val="21"/>
                <w:lang w:eastAsia="zh-CN"/>
              </w:rPr>
              <w:t>新闻</w:t>
            </w:r>
            <w:r>
              <w:rPr>
                <w:rFonts w:hint="eastAsia" w:eastAsiaTheme="majorEastAsia"/>
                <w:kern w:val="0"/>
                <w:sz w:val="21"/>
                <w:szCs w:val="21"/>
                <w:lang w:eastAsia="zh-CN"/>
              </w:rPr>
              <w:t>传播</w:t>
            </w:r>
            <w:r>
              <w:rPr>
                <w:rFonts w:eastAsiaTheme="majorEastAsia"/>
                <w:kern w:val="0"/>
                <w:sz w:val="21"/>
                <w:szCs w:val="21"/>
                <w:lang w:eastAsia="zh-CN"/>
              </w:rPr>
              <w:t>史》</w:t>
            </w:r>
            <w:r>
              <w:rPr>
                <w:rFonts w:hint="eastAsia" w:eastAsiaTheme="majorEastAsia"/>
                <w:kern w:val="0"/>
                <w:sz w:val="21"/>
                <w:szCs w:val="21"/>
                <w:lang w:eastAsia="zh-CN"/>
              </w:rPr>
              <w:t>（高等教育出版社）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《中国新闻事业史》（丁淦林主编，高等教育出版社，2018年）《中国新闻事业发展史》（黄瑚，复旦大学出版社，2016年）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《外国新闻事业史教程》（张允若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程曼丽主编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高等教育出版社，2013年）</w:t>
            </w:r>
          </w:p>
        </w:tc>
      </w:tr>
    </w:tbl>
    <w:p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NEU-B6-S92" w:hAnsi="NEU-B6-S92" w:eastAsia="NEU-B6-S92" w:cs="NEU-B6-S92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260"/>
        <w:gridCol w:w="1418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开场白：为什么要学一点中外新闻史。</w:t>
            </w:r>
          </w:p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如何学习新闻史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第二讲：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古代报刊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中国媒介的生长特征。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第三讲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清朝统治下的近代新闻事业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梁启超的新闻思想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第四讲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eastAsia="宋体"/>
                <w:kern w:val="0"/>
                <w:sz w:val="18"/>
                <w:szCs w:val="18"/>
              </w:rPr>
              <w:t>北洋军阀统治下的新闻事业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当代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中国新闻事业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（1937-），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搜索相关资料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第五讲：</w:t>
            </w:r>
            <w:r>
              <w:rPr>
                <w:rFonts w:eastAsia="宋体"/>
                <w:kern w:val="0"/>
                <w:sz w:val="18"/>
                <w:szCs w:val="18"/>
              </w:rPr>
              <w:t>十年内战时期的新闻事业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对中共新闻事业的红色内涵的分析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第六讲：</w:t>
            </w:r>
            <w:r>
              <w:rPr>
                <w:rFonts w:eastAsia="宋体"/>
                <w:kern w:val="0"/>
                <w:sz w:val="18"/>
                <w:szCs w:val="18"/>
              </w:rPr>
              <w:t>抗日战争时期的新闻事业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left="268" w:hanging="268" w:hangingChars="149"/>
              <w:jc w:val="left"/>
              <w:rPr>
                <w:rFonts w:cs="NEU-B6-S92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对延安</w:t>
            </w:r>
            <w:r>
              <w:rPr>
                <w:rFonts w:hint="eastAsia" w:cs="NEU-B6-S92" w:asciiTheme="minorEastAsia" w:hAnsiTheme="minorEastAsia"/>
                <w:sz w:val="18"/>
                <w:szCs w:val="18"/>
              </w:rPr>
              <w:t>《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解放日报</w:t>
            </w:r>
            <w:r>
              <w:rPr>
                <w:rFonts w:hint="eastAsia" w:cs="NEU-B6-S92" w:asciiTheme="minorEastAsia" w:hAnsiTheme="minorEastAsia"/>
                <w:sz w:val="18"/>
                <w:szCs w:val="18"/>
              </w:rPr>
              <w:t>》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改版意义的认知</w:t>
            </w:r>
            <w:r>
              <w:rPr>
                <w:rFonts w:hint="eastAsia" w:cs="NEU-B6-S92" w:asciiTheme="minorEastAsia" w:hAnsiTheme="minorEastAsia"/>
                <w:sz w:val="18"/>
                <w:szCs w:val="18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ind w:left="268" w:hanging="268" w:hangingChars="149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对韬奋精神价值的理解</w:t>
            </w:r>
            <w:r>
              <w:rPr>
                <w:rFonts w:hint="eastAsia" w:cs="NEU-B6-S92" w:asciiTheme="minorEastAsia" w:hAnsiTheme="minor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第七讲：</w:t>
            </w:r>
            <w:r>
              <w:rPr>
                <w:rFonts w:eastAsia="宋体"/>
                <w:kern w:val="0"/>
                <w:sz w:val="18"/>
                <w:szCs w:val="18"/>
              </w:rPr>
              <w:t>解放战争时期的新闻事业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adjustRightInd w:val="0"/>
              <w:snapToGrid w:val="0"/>
              <w:ind w:left="310" w:right="-50" w:firstLine="0" w:firstLine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综合</w:t>
            </w:r>
            <w:r>
              <w:rPr>
                <w:rFonts w:asciiTheme="minorEastAsia" w:hAnsiTheme="minorEastAsia"/>
                <w:sz w:val="18"/>
                <w:szCs w:val="18"/>
              </w:rPr>
              <w:t>1949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年之前中国不同性质报纸的经营状况从中获得启示</w:t>
            </w:r>
            <w:r>
              <w:rPr>
                <w:rFonts w:asciiTheme="minorEastAsia" w:hAnsiTheme="minorEastAsia"/>
                <w:sz w:val="18"/>
                <w:szCs w:val="18"/>
              </w:rPr>
              <w:t>。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第八讲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社会主义建设初期的新闻事业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分析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1956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年新闻改革的背景及其未能持续的原因及其影响</w:t>
            </w:r>
            <w:r>
              <w:rPr>
                <w:rFonts w:hint="eastAsia" w:cs="NEU-B6-S92" w:asciiTheme="minorEastAsia" w:hAnsiTheme="minorEastAsia" w:eastAsiaTheme="minor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第九讲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改革开放以来的新闻事业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新闻界解放思想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进行理论探索对新闻业实践活动的指导意义的认知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第十讲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英国新闻事业简史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对英国报业值得借鉴的成功经验的思考</w:t>
            </w:r>
            <w:r>
              <w:rPr>
                <w:rFonts w:hint="eastAsia" w:cs="NEU-B6-S92" w:asciiTheme="minorEastAsia" w:hAnsiTheme="minorEastAsia" w:eastAsiaTheme="minor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第十一讲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法国新闻事业简史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对法国杂志业发达原因的思考。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第十二讲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德国新闻事业简史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对马克思的新闻思想的认知。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第十三讲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美国的新闻事业简史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如何认识美国现实社会中政治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经济利益对专业主义的影响和制约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第十四讲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美国的新闻事业简史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分析美国大众文化与传媒的关系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第十五讲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苏俄的新闻事业简史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分析苏联国有新闻业的解体的原因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第十六讲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日本新闻事业简史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分析日本报纸为什么能保持巨大的发行量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第十七讲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：世纪之交的新闻传播思潮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选择一个角度思考新闻传播发展的规律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考试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（开卷）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NEU-B6-S92" w:hAnsi="NEU-B6-S92" w:eastAsia="NEU-B6-S92" w:cs="NEU-B6-S92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期末考试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（开卷）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小组PPT分析评述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一个新闻史主题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评析一个新闻现象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提交一份主题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史实</w:t>
            </w:r>
            <w:r>
              <w:rPr>
                <w:rFonts w:asciiTheme="minorEastAsia" w:hAnsiTheme="minorEastAsia" w:eastAsiaTheme="minorEastAsia"/>
              </w:rPr>
              <w:t>资料检索报告，进行比较评议。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ind w:firstLine="240" w:firstLineChars="100"/>
        <w:jc w:val="both"/>
        <w:outlineLvl w:val="0"/>
        <w:rPr>
          <w:rFonts w:asciiTheme="majorBidi" w:hAnsiTheme="majorBidi" w:eastAsiaTheme="minorEastAsia" w:cstheme="majorBidi"/>
          <w:lang w:eastAsia="zh-CN"/>
        </w:rPr>
      </w:pPr>
      <w:r>
        <w:rPr>
          <w:rFonts w:hint="eastAsia" w:asciiTheme="majorBidi" w:hAnsiTheme="majorBidi" w:eastAsiaTheme="minorEastAsia" w:cstheme="majorBidi"/>
          <w:color w:val="000000"/>
          <w:position w:val="-20"/>
        </w:rPr>
        <w:t>任课教师：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eastAsia="zh-CN"/>
        </w:rPr>
        <w:t>张建民        系</w:t>
      </w:r>
      <w:r>
        <w:rPr>
          <w:rFonts w:hint="eastAsia" w:asciiTheme="majorBidi" w:hAnsiTheme="majorBidi" w:eastAsiaTheme="minorEastAsia" w:cstheme="majorBidi"/>
          <w:color w:val="000000"/>
          <w:position w:val="-20"/>
        </w:rPr>
        <w:t>主任审核：</w:t>
      </w:r>
      <w:r>
        <w:drawing>
          <wp:inline distT="0" distB="0" distL="0" distR="0">
            <wp:extent cx="789305" cy="361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327" cy="36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Bidi" w:hAnsiTheme="majorBidi" w:eastAsiaTheme="minorEastAsia" w:cstheme="majorBidi"/>
          <w:color w:val="000000"/>
          <w:position w:val="-20"/>
          <w:lang w:eastAsia="zh-CN"/>
        </w:rPr>
        <w:t xml:space="preserve">         </w:t>
      </w:r>
      <w:r>
        <w:rPr>
          <w:rFonts w:hint="eastAsia" w:asciiTheme="majorBidi" w:hAnsiTheme="majorBidi" w:eastAsiaTheme="minorEastAsia" w:cstheme="majorBidi"/>
          <w:color w:val="000000"/>
          <w:position w:val="-20"/>
        </w:rPr>
        <w:t>日期：</w:t>
      </w:r>
      <w:r>
        <w:rPr>
          <w:rFonts w:asciiTheme="majorBidi" w:hAnsiTheme="majorBidi" w:eastAsiaTheme="minorEastAsia" w:cstheme="majorBidi"/>
          <w:color w:val="000000"/>
          <w:position w:val="-20"/>
          <w:lang w:eastAsia="zh-CN"/>
        </w:rPr>
        <w:t>20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eastAsia="zh-CN"/>
        </w:rPr>
        <w:t>2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val="en-US" w:eastAsia="zh-CN"/>
        </w:rPr>
        <w:t>2</w:t>
      </w:r>
      <w:bookmarkStart w:id="0" w:name="_GoBack"/>
      <w:bookmarkEnd w:id="0"/>
      <w:r>
        <w:rPr>
          <w:rFonts w:hint="eastAsia" w:asciiTheme="majorBidi" w:hAnsiTheme="majorBidi" w:eastAsiaTheme="minorEastAsia" w:cstheme="majorBidi"/>
          <w:color w:val="000000"/>
          <w:position w:val="-20"/>
          <w:lang w:val="en-US" w:eastAsia="zh-CN"/>
        </w:rPr>
        <w:t>.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eastAsia="zh-CN"/>
        </w:rPr>
        <w:t xml:space="preserve"> 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val="en-US" w:eastAsia="zh-CN"/>
        </w:rPr>
        <w:t>0</w:t>
      </w:r>
      <w:r>
        <w:rPr>
          <w:rFonts w:asciiTheme="majorBidi" w:hAnsiTheme="majorBidi" w:eastAsiaTheme="minorEastAsia" w:cstheme="majorBidi"/>
          <w:color w:val="000000"/>
          <w:position w:val="-20"/>
          <w:lang w:eastAsia="zh-CN"/>
        </w:rPr>
        <w:t>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U-B6-S92">
    <w:altName w:val="Arial Unicode MS"/>
    <w:panose1 w:val="00000000000000000000"/>
    <w:charset w:val="86"/>
    <w:family w:val="roman"/>
    <w:pitch w:val="default"/>
    <w:sig w:usb0="00000000" w:usb1="00000000" w:usb2="05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66AF5"/>
    <w:multiLevelType w:val="multilevel"/>
    <w:tmpl w:val="37C66A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cs="宋体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3ZWU0NDk1Nzk2MjU2MWI1ZGFjMWY0OTNjMjJkNjkifQ=="/>
  </w:docVars>
  <w:rsids>
    <w:rsidRoot w:val="00475657"/>
    <w:rsid w:val="00001A9A"/>
    <w:rsid w:val="000138B2"/>
    <w:rsid w:val="00025C06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C8A"/>
    <w:rsid w:val="00271A6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69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6B4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93B"/>
    <w:rsid w:val="00452E85"/>
    <w:rsid w:val="00452ED4"/>
    <w:rsid w:val="00455E36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919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BCE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36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ACB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C6C"/>
    <w:rsid w:val="0078027D"/>
    <w:rsid w:val="00780EC3"/>
    <w:rsid w:val="007825FB"/>
    <w:rsid w:val="007829F6"/>
    <w:rsid w:val="00782CFC"/>
    <w:rsid w:val="00787558"/>
    <w:rsid w:val="00787DF8"/>
    <w:rsid w:val="00794978"/>
    <w:rsid w:val="00794E0E"/>
    <w:rsid w:val="007A042A"/>
    <w:rsid w:val="007A4668"/>
    <w:rsid w:val="007B071F"/>
    <w:rsid w:val="007B0ECE"/>
    <w:rsid w:val="007B59C2"/>
    <w:rsid w:val="007B5F54"/>
    <w:rsid w:val="007B5F95"/>
    <w:rsid w:val="007C22E0"/>
    <w:rsid w:val="007C27C3"/>
    <w:rsid w:val="007C3319"/>
    <w:rsid w:val="007C4971"/>
    <w:rsid w:val="007D5EEF"/>
    <w:rsid w:val="007E1B3F"/>
    <w:rsid w:val="007E33D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36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61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1F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DE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965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C94"/>
    <w:rsid w:val="00BA5396"/>
    <w:rsid w:val="00BB00B3"/>
    <w:rsid w:val="00BC09B7"/>
    <w:rsid w:val="00BC393C"/>
    <w:rsid w:val="00BC622E"/>
    <w:rsid w:val="00BD29A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574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D9D"/>
    <w:rsid w:val="00CB08A7"/>
    <w:rsid w:val="00CB6942"/>
    <w:rsid w:val="00CB7109"/>
    <w:rsid w:val="00CC0BE5"/>
    <w:rsid w:val="00CC7DCB"/>
    <w:rsid w:val="00CE12AB"/>
    <w:rsid w:val="00CE2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E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60B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1628"/>
    <w:rsid w:val="00E32DD8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0D3"/>
    <w:rsid w:val="00E8561E"/>
    <w:rsid w:val="00E87FC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F85"/>
    <w:rsid w:val="00ED01BA"/>
    <w:rsid w:val="00ED092D"/>
    <w:rsid w:val="00ED41B5"/>
    <w:rsid w:val="00ED49EA"/>
    <w:rsid w:val="00ED6D42"/>
    <w:rsid w:val="00EE1656"/>
    <w:rsid w:val="00EE4A9B"/>
    <w:rsid w:val="00EF09CE"/>
    <w:rsid w:val="00F017A7"/>
    <w:rsid w:val="00F02E1D"/>
    <w:rsid w:val="00F03861"/>
    <w:rsid w:val="00F03CA8"/>
    <w:rsid w:val="00F0406B"/>
    <w:rsid w:val="00F04720"/>
    <w:rsid w:val="00F07E95"/>
    <w:rsid w:val="00F16212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C81"/>
    <w:rsid w:val="00FB1F55"/>
    <w:rsid w:val="00FB4AE3"/>
    <w:rsid w:val="00FC4292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5D330F4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  <w:jc w:val="both"/>
    </w:pPr>
    <w:rPr>
      <w:rFonts w:asciiTheme="minorHAnsi" w:hAnsiTheme="minorHAnsi" w:eastAsiaTheme="minorEastAsia" w:cstheme="minorBidi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93E59-79FE-49F7-ABD9-537CC81311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1075</Words>
  <Characters>1194</Characters>
  <Lines>9</Lines>
  <Paragraphs>2</Paragraphs>
  <TotalTime>73</TotalTime>
  <ScaleCrop>false</ScaleCrop>
  <LinksUpToDate>false</LinksUpToDate>
  <CharactersWithSpaces>1215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2018-03-13T06:16:00Z</dcterms:created>
  <dc:creator>*****</dc:creator>
  <cp:lastModifiedBy>张建民</cp:lastModifiedBy>
  <cp:lastPrinted>2015-03-18T03:45:00Z</cp:lastPrinted>
  <dcterms:modified xsi:type="dcterms:W3CDTF">2022-09-06T07:52:44Z</dcterms:modified>
  <dc:title>上海建桥学院教学进度计划表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8209B6BB514C4E338C9BE0DEE9076D42</vt:lpwstr>
  </property>
</Properties>
</file>