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2030238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沪语与上海文化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辛勤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14006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 xml:space="preserve">6新闻 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1、2班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周二1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：40—1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：00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2号楼210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68191288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2号楼210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68191288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主教材【《新版自学上海话》，阮恒辉，上海大学出版社2009年增订版】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 xml:space="preserve">辅助教材【《海派文化概览》，张颖，上海人民出版社2008年版】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《新上海人说上海话》，钱乃荣，上海大学出版社20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年增订版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92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2896"/>
        <w:gridCol w:w="2131"/>
        <w:gridCol w:w="1739"/>
        <w:gridCol w:w="16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作业（备注）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绪  言及海派文化基础导论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本课要求及知识点概述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讲授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绪  言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及海派文化基础导论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上海文化主题之一“墙”的导入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讲解、示范、演绎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1184"/>
                <w:tab w:val="right" w:pos="2248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上海方言音系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上海方言中“声母”音系及发音训练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讲解、示范、案例演绎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上海方言音系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上海发言中“韵母”音系及发音训练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讲授、讨论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上海方言音系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综合发音方法“五度发音法”概说及训练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讲授、讨论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进程性作业1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上海方言词汇概说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俗语俚语趣谈 导入文化主题之二“界”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上海方言词汇概说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细说外来语 深入导入文化主题之二“界”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讲授、讨论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进程性作业（观后感）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上海方言词汇概说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计数词序数词及人称与称谓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上海方言语法与句法（草论）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句法练习（1单元）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全篇观赏实验及情景会话练习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上海方言语法与句法（草论）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句法练习（2 3单元）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上海方言语法与句法（草论）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句法练习（45单元）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上海民俗流变及田野调查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参观“上海市历史博物馆”或专题馆“上海电信历史博物馆”并导入文化主题之三“河”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需专业讲解，故需与馆藏方机动安排时间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上海民俗流变及田野调查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上机实践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完成参观作业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上海民俗流变及田野调查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田野调查撰写讲授与辅导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案例讲解、分享交流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上海民俗流变及田野调查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田野调查撰写与展示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分享与交流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机动一周</w:t>
            </w: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配合参观调整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</w:tbl>
    <w:p>
      <w:pPr>
        <w:snapToGrid w:val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W w:w="69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4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关于上海文化的学理性论文一篇（3000字）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进程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作业（“外滩”观后感）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进程型作业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——乡土文化调研作业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上海历史文化景观田野调查报告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进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进程性作业——博物馆考察报告（观后感）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30%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辛勤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马玉瑛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E01375"/>
    <w:rsid w:val="0B02141F"/>
    <w:rsid w:val="0DB76A4A"/>
    <w:rsid w:val="199D2E85"/>
    <w:rsid w:val="1B9B294B"/>
    <w:rsid w:val="2E59298A"/>
    <w:rsid w:val="34A83749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1</TotalTime>
  <ScaleCrop>false</ScaleCrop>
  <LinksUpToDate>false</LinksUpToDate>
  <CharactersWithSpaces>1208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111111</cp:lastModifiedBy>
  <cp:lastPrinted>2015-03-18T03:45:00Z</cp:lastPrinted>
  <dcterms:modified xsi:type="dcterms:W3CDTF">2018-10-08T11:43:31Z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