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1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2030535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文本制作与编辑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shewa1975@163.com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网媒17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周三（晚上7-10点），周一（晚上7-10点）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《新媒体编辑》詹新惠，中国人民大学出版社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《新媒体运营》刘友芝， 中国人民大学出版社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1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讲解本课程的宗旨和评价方式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欣赏优秀深度报道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欣赏优秀深度报道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策划方案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欣赏优秀新媒体编辑作品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欣赏优秀新媒体编辑作品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新媒体编辑作品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欣赏优秀新媒体矩阵作品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欣赏优秀新媒体矩阵作品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新媒体矩阵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欣赏优秀新媒体广告文案作品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欣赏优秀新媒体广告文案作品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竞品分析ppt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赏鉴优秀新媒体产品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营销</w:t>
            </w:r>
            <w:r>
              <w:rPr>
                <w:rFonts w:hint="eastAsia" w:ascii="宋体" w:hAnsi="宋体"/>
                <w:sz w:val="20"/>
                <w:szCs w:val="20"/>
              </w:rPr>
              <w:t>文案作品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赏鉴优秀新媒体产品文案作品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新媒体产品文案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snapToGrid w:val="0"/>
        <w:spacing w:line="288" w:lineRule="auto"/>
        <w:ind w:right="252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</w:t>
      </w:r>
    </w:p>
    <w:tbl>
      <w:tblPr>
        <w:tblStyle w:val="1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大作业（深度报道）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新媒体矩阵作品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新媒体编辑作品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竞品分析和买家秀文案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考核附在后面。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郑潇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郑潇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008" w:wrap="around" w:vAnchor="page" w:hAnchor="page" w:x="5491" w:y="16201"/>
      <w:rPr>
        <w:rStyle w:val="13"/>
        <w:rFonts w:ascii="ITC Bookman Demi" w:hAnsi="ITC Bookman Demi"/>
        <w:color w:val="FFFFFF"/>
        <w:sz w:val="26"/>
        <w:szCs w:val="26"/>
      </w:rPr>
    </w:pPr>
    <w:r>
      <w:rPr>
        <w:rStyle w:val="13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3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3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3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406" w:wrap="around" w:vAnchor="page" w:hAnchor="page" w:x="5661" w:y="16221"/>
      <w:jc w:val="center"/>
      <w:rPr>
        <w:rStyle w:val="13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3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3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8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711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C35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5A4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121B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3219F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  <w:lang w:eastAsia="zh-CN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sz w:val="32"/>
      <w:szCs w:val="32"/>
      <w:lang w:eastAsia="zh-CN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jc w:val="both"/>
      <w:outlineLvl w:val="3"/>
    </w:pPr>
    <w:rPr>
      <w:rFonts w:asciiTheme="majorHAnsi" w:hAnsiTheme="majorHAnsi" w:eastAsiaTheme="majorEastAsia" w:cstheme="majorBidi"/>
      <w:b/>
      <w:bCs/>
      <w:sz w:val="28"/>
      <w:szCs w:val="28"/>
      <w:lang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480"/>
    </w:pPr>
    <w:rPr>
      <w:rFonts w:asciiTheme="minorHAnsi" w:hAnsiTheme="minorHAnsi" w:eastAsiaTheme="minorHAnsi" w:cstheme="minorBidi"/>
      <w:i/>
      <w:iCs/>
      <w:sz w:val="20"/>
      <w:szCs w:val="20"/>
      <w:lang w:eastAsia="zh-CN"/>
    </w:rPr>
  </w:style>
  <w:style w:type="paragraph" w:styleId="7">
    <w:name w:val="Balloon Text"/>
    <w:basedOn w:val="1"/>
    <w:link w:val="23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hAnsiTheme="minorHAnsi" w:eastAsiaTheme="minorHAnsi" w:cstheme="minorBidi"/>
      <w:b/>
      <w:bCs/>
      <w:caps/>
      <w:sz w:val="20"/>
      <w:szCs w:val="20"/>
      <w:lang w:eastAsia="zh-CN"/>
    </w:rPr>
  </w:style>
  <w:style w:type="paragraph" w:styleId="11">
    <w:name w:val="toc 2"/>
    <w:basedOn w:val="1"/>
    <w:next w:val="1"/>
    <w:unhideWhenUsed/>
    <w:qFormat/>
    <w:uiPriority w:val="39"/>
    <w:pPr>
      <w:ind w:left="240"/>
    </w:pPr>
    <w:rPr>
      <w:rFonts w:asciiTheme="minorHAnsi" w:hAnsiTheme="minorHAnsi" w:eastAsiaTheme="minorHAnsi" w:cstheme="minorBidi"/>
      <w:smallCaps/>
      <w:sz w:val="20"/>
      <w:szCs w:val="20"/>
      <w:lang w:eastAsia="zh-CN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Char"/>
    <w:basedOn w:val="12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1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22">
    <w:name w:val="List Paragraph"/>
    <w:basedOn w:val="1"/>
    <w:unhideWhenUsed/>
    <w:qFormat/>
    <w:uiPriority w:val="34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character" w:customStyle="1" w:styleId="23">
    <w:name w:val="批注框文本 Char"/>
    <w:basedOn w:val="12"/>
    <w:link w:val="7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141</Words>
  <Characters>806</Characters>
  <Lines>6</Lines>
  <Paragraphs>1</Paragraphs>
  <TotalTime>1</TotalTime>
  <ScaleCrop>false</ScaleCrop>
  <LinksUpToDate>false</LinksUpToDate>
  <CharactersWithSpaces>946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2018-09-04T04:24:00Z</dcterms:created>
  <dc:creator>*****</dc:creator>
  <cp:lastModifiedBy>1</cp:lastModifiedBy>
  <cp:lastPrinted>2015-03-18T03:45:00Z</cp:lastPrinted>
  <dcterms:modified xsi:type="dcterms:W3CDTF">2018-10-09T11:25:24Z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