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2030437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经典舞台艺术欣赏（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  <w:t>戏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  <w:t>叶鸣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/>
                <w:sz w:val="21"/>
                <w:szCs w:val="21"/>
                <w:lang w:eastAsia="zh-Hans"/>
              </w:rPr>
              <w:t>y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  <w:t>eming</w:t>
            </w:r>
            <w:r>
              <w:rPr>
                <w:rFonts w:hint="default" w:ascii="宋体" w:hAnsi="宋体" w:eastAsia="宋体"/>
                <w:sz w:val="21"/>
                <w:szCs w:val="21"/>
                <w:lang w:eastAsia="zh-Hans"/>
              </w:rPr>
              <w:t>0322@163.com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传播学B18-3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  <w:t>周一</w:t>
            </w:r>
            <w:r>
              <w:rPr>
                <w:rFonts w:hint="default" w:ascii="宋体" w:hAnsi="宋体" w:eastAsia="宋体"/>
                <w:sz w:val="21"/>
                <w:szCs w:val="21"/>
                <w:lang w:val="en-US" w:eastAsia="zh-Hans"/>
              </w:rPr>
              <w:t>11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宋体" w:hAnsi="宋体" w:eastAsia="宋体"/>
                <w:sz w:val="21"/>
                <w:szCs w:val="21"/>
                <w:lang w:val="en-US" w:eastAsia="zh-Hans"/>
              </w:rPr>
              <w:t>30-12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default" w:ascii="宋体" w:hAnsi="宋体" w:eastAsia="宋体"/>
                <w:sz w:val="21"/>
                <w:szCs w:val="21"/>
                <w:lang w:val="en-US" w:eastAsia="zh-Han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中国戏曲表演史论（戏曲卷）</w:t>
            </w:r>
            <w:r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》，徐沛，胡晋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著</w:t>
            </w:r>
            <w:r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，文化艺术出版社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这就是戏剧</w:t>
            </w:r>
            <w:r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</w:rPr>
              <w:t>》，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罗伯特</w:t>
            </w:r>
            <w:r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eastAsia="zh-Hans"/>
              </w:rPr>
              <w:t>·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科恩著</w:t>
            </w:r>
            <w:r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梁超群译</w:t>
            </w:r>
            <w:r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北京大学</w:t>
            </w:r>
            <w:r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eastAsia="zh-Hans"/>
              </w:rPr>
              <w:t>出版社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戏剧的味道</w:t>
            </w:r>
            <w:r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</w:rPr>
              <w:t>》，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黄美序著</w:t>
            </w:r>
            <w:r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山东画报出</w:t>
            </w:r>
            <w:r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eastAsia="zh-Hans"/>
              </w:rPr>
              <w:t>版社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中国戏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剧经典作品赏析</w:t>
            </w:r>
            <w:r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</w:rPr>
              <w:t>》，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郭涤著</w:t>
            </w:r>
            <w:r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高等教育出版社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外国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戏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剧经典作品赏析</w:t>
            </w:r>
            <w:r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</w:rPr>
              <w:t>》，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张先著</w:t>
            </w:r>
            <w:r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eastAsia="zh-Hans"/>
              </w:rPr>
              <w:t>，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高等教育出版社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中国戏曲的审美特征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线上讲课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复习知识点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元代戏剧的生长环境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线上讲课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复习知识点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中国戏曲中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音乐之演变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线上讲课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完成课后测验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《西厢记》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专题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（一）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线上讲课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复习知识点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《西厢记》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专题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（二）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线上讲课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准备专题讨论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PPT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《西厢记》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专题讨论课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PPT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汇报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阅读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《窦娥冤》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资料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《窦娥冤》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的悲剧价值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线上讲课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复习知识点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《窦娥冤》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与关汉卿总论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线上讲课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阅读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牡丹亭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资料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《牡丹亭》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之“惊梦”讲议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线上讲课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复习知识点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汤显祖的理想追求与实践人格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线上讲课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准备专题讨论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PPT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牡丹亭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专题讨论课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PPT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汇报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阅读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琵琶记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资料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Hans"/>
              </w:rPr>
              <w:t>《琵琶记》专题（一）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线上讲课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复习知识点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《琵琶记》专题（二）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线上讲课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准备专题讨论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PPT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Times New Roman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《琵琶记》专题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讨论课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PPT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汇报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完成课后测验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元代水浒戏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Hans"/>
              </w:rPr>
              <w:t>专题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线上讲课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复习知识点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Times New Roman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期末知识点复习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Hans"/>
              </w:rPr>
              <w:t>线上讲课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准备期末考核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PMingLiU"/>
                <w:bCs/>
                <w:color w:val="000000"/>
                <w:szCs w:val="20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Hans"/>
              </w:rPr>
              <w:t>期末考核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PPT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Hans"/>
              </w:rPr>
              <w:t>汇报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PMingLiU"/>
                <w:bCs/>
                <w:color w:val="000000"/>
                <w:szCs w:val="20"/>
                <w:lang w:val="en-US" w:eastAsia="zh-Hans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Hans"/>
              </w:rPr>
              <w:t>课堂笔记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PMingLiU"/>
                <w:bCs/>
                <w:color w:val="000000"/>
                <w:szCs w:val="20"/>
                <w:lang w:val="en-US" w:eastAsia="zh-Hans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Hans"/>
              </w:rPr>
              <w:t>课后测验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bookmarkStart w:id="0" w:name="_GoBack"/>
      <w:bookmarkEnd w:id="0"/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Hans"/>
        </w:rPr>
        <w:t>叶</w:t>
      </w:r>
      <w:r>
        <w:rPr>
          <w:rFonts w:hint="default" w:ascii="仿宋" w:hAnsi="仿宋" w:eastAsia="仿宋"/>
          <w:color w:val="000000"/>
          <w:position w:val="-20"/>
          <w:sz w:val="28"/>
          <w:szCs w:val="28"/>
          <w:lang w:eastAsia="zh-Hans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Hans"/>
        </w:rPr>
        <w:t>鸣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Hans"/>
        </w:rPr>
        <w:t>辛</w:t>
      </w:r>
      <w:r>
        <w:rPr>
          <w:rFonts w:hint="default" w:ascii="仿宋" w:hAnsi="仿宋" w:eastAsia="仿宋"/>
          <w:color w:val="000000"/>
          <w:position w:val="-20"/>
          <w:sz w:val="28"/>
          <w:szCs w:val="28"/>
          <w:lang w:eastAsia="zh-Hans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Hans"/>
        </w:rPr>
        <w:t>勤</w:t>
      </w:r>
      <w:r>
        <w:rPr>
          <w:rFonts w:hint="default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華康儷中黑">
    <w:altName w:val="苹方-简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苹方-简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苹方-简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Apple SD Gothic Neo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黑体">
    <w:altName w:val="汉仪中黑KW"/>
    <w:panose1 w:val="02010609060101010101"/>
    <w:charset w:val="88"/>
    <w:family w:val="swiss"/>
    <w:pitch w:val="default"/>
    <w:sig w:usb0="00000000" w:usb1="00000000" w:usb2="00000016" w:usb3="00000000" w:csb0="00040001" w:csb1="00000000"/>
  </w:font>
  <w:font w:name="Georgia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MingLiU">
    <w:altName w:val="宋体-繁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Microsoft JhengHei">
    <w:altName w:val="汉仪中简黑简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PMingLiU">
    <w:altName w:val="宋体-繁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圆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panose1 w:val="00000000000000000000"/>
    <w:charset w:val="00"/>
    <w:family w:val="roman"/>
    <w:pitch w:val="default"/>
    <w:sig w:usb0="E00002FF" w:usb1="5000785B" w:usb2="00000000" w:usb3="00000000" w:csb0="2000019F" w:csb1="4F010000"/>
  </w:font>
  <w:font w:name="Songti SC Regular">
    <w:panose1 w:val="02010800040101010101"/>
    <w:charset w:val="86"/>
    <w:family w:val="roman"/>
    <w:pitch w:val="default"/>
    <w:sig w:usb0="00000001" w:usb1="080F0000" w:usb2="00000000" w:usb3="00000000" w:csb0="00040000" w:csb1="00000000"/>
  </w:font>
  <w:font w:name="Kaiti TC Regular">
    <w:panose1 w:val="02010600040101010101"/>
    <w:charset w:val="86"/>
    <w:family w:val="roman"/>
    <w:pitch w:val="default"/>
    <w:sig w:usb0="80000287" w:usb1="280F3C52" w:usb2="00000016" w:usb3="00000000" w:csb0="0004001F" w:csb1="00000000"/>
  </w:font>
  <w:font w:name="Songti TC Regular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華康儷中黑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TC Semibold">
    <w:panose1 w:val="020B0400000000000000"/>
    <w:charset w:val="88"/>
    <w:family w:val="roman"/>
    <w:pitch w:val="default"/>
    <w:sig w:usb0="A00002FF" w:usb1="7ACFFDFB" w:usb2="00000017" w:usb3="00000000" w:csb0="00100001" w:csb1="00000000"/>
  </w:font>
  <w:font w:name="PingFang TC Regular">
    <w:panose1 w:val="020B0400000000000000"/>
    <w:charset w:val="88"/>
    <w:family w:val="roman"/>
    <w:pitch w:val="default"/>
    <w:sig w:usb0="A00002FF" w:usb1="7ACFFDFB" w:usb2="00000017" w:usb3="00000000" w:csb0="00100001" w:csb1="00000000"/>
  </w:font>
  <w:font w:name="Songti TC Bold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Kaiti TC Bold">
    <w:panose1 w:val="02010600040101010101"/>
    <w:charset w:val="86"/>
    <w:family w:val="roman"/>
    <w:pitch w:val="default"/>
    <w:sig w:usb0="80000287" w:usb1="280F3C52" w:usb2="00000016" w:usb3="00000000" w:csb0="0004001F" w:csb1="00000000"/>
  </w:font>
  <w:font w:name="STIXGeneral">
    <w:panose1 w:val="00000000000000000000"/>
    <w:charset w:val="00"/>
    <w:family w:val="auto"/>
    <w:pitch w:val="default"/>
    <w:sig w:usb0="A00002FF" w:usb1="4203FDFF" w:usb2="02000020" w:usb3="00000000" w:csb0="A00001FF" w:csb1="DFFF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姚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CXkipv0wAA&#10;AAkBAAAPAAAAAAAAAAEAIAAAADgAAABkcnMvZG93bnJldi54bWxQSwECFAAUAAAACACHTuJAdjaQ&#10;4kYCAABZBAAADgAAAAAAAAABACAAAAA4AQAAZHJzL2Uyb0RvYy54bWxQSwUGAAAAAAYABgBZAQAA&#10;8A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  <w:rsid w:val="77FFB856"/>
    <w:rsid w:val="7BDF064A"/>
    <w:rsid w:val="7FDF831A"/>
    <w:rsid w:val="9BFBFEF9"/>
    <w:rsid w:val="B96F0B3C"/>
    <w:rsid w:val="EE770152"/>
    <w:rsid w:val="EFBFCE3F"/>
    <w:rsid w:val="EFDFA24A"/>
    <w:rsid w:val="EFFAA4C2"/>
    <w:rsid w:val="FDDF6D9B"/>
    <w:rsid w:val="FFE7F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ScaleCrop>false</ScaleCrop>
  <LinksUpToDate>false</LinksUpToDate>
  <CharactersWithSpaces>1208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2015-08-29T04:51:00Z</dcterms:created>
  <dc:creator>*****</dc:creator>
  <cp:lastModifiedBy>ilamy</cp:lastModifiedBy>
  <cp:lastPrinted>2015-03-20T03:45:00Z</cp:lastPrinted>
  <dcterms:modified xsi:type="dcterms:W3CDTF">2021-02-28T23:04:06Z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