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0285B" w14:textId="39445D11" w:rsidR="00D93218" w:rsidRDefault="00A102A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【创意图形表现</w:t>
      </w:r>
      <w:r w:rsidR="00B97929">
        <w:rPr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】</w:t>
      </w:r>
    </w:p>
    <w:p w14:paraId="53E8F324" w14:textId="3CFDBD6F" w:rsidR="00D93218" w:rsidRDefault="00A102A3">
      <w:pPr>
        <w:shd w:val="clear" w:color="auto" w:fill="F5F5F5"/>
        <w:jc w:val="center"/>
        <w:textAlignment w:val="top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 xml:space="preserve">Basic Of </w:t>
      </w:r>
      <w:r>
        <w:rPr>
          <w:rStyle w:val="30"/>
          <w:sz w:val="28"/>
          <w:szCs w:val="28"/>
        </w:rPr>
        <w:t xml:space="preserve">Creativity Skill </w:t>
      </w:r>
      <w:r w:rsidR="00FC7941">
        <w:rPr>
          <w:rStyle w:val="30"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14:paraId="2AC47BE1" w14:textId="77777777" w:rsidR="00D93218" w:rsidRDefault="00A102A3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一、基本信息（必填项）</w:t>
      </w:r>
    </w:p>
    <w:p w14:paraId="4ED12B5F" w14:textId="77777777" w:rsidR="00D93218" w:rsidRDefault="00A102A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2030456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4979C409" w14:textId="77777777" w:rsidR="00D93218" w:rsidRDefault="00A102A3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5F627605" w14:textId="77777777" w:rsidR="00D93218" w:rsidRDefault="00A102A3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14:paraId="5F56751B" w14:textId="77777777" w:rsidR="00D93218" w:rsidRDefault="00A102A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【专业课】</w:t>
      </w:r>
    </w:p>
    <w:p w14:paraId="12D77E1A" w14:textId="77777777" w:rsidR="00D93218" w:rsidRDefault="00A102A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开课院系：新闻传播学院广告学系</w:t>
      </w:r>
    </w:p>
    <w:p w14:paraId="6F0CBA08" w14:textId="77777777" w:rsidR="00B97929" w:rsidRDefault="00A102A3" w:rsidP="00B9792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cs="宋体" w:hint="eastAsia"/>
          <w:sz w:val="20"/>
          <w:szCs w:val="20"/>
        </w:rPr>
        <w:t>使用教材：</w:t>
      </w:r>
      <w:r w:rsidR="00B97929">
        <w:rPr>
          <w:rFonts w:hint="eastAsia"/>
          <w:color w:val="000000"/>
          <w:sz w:val="20"/>
          <w:szCs w:val="20"/>
        </w:rPr>
        <w:t>教材【《绘画基础》上海交通大学出版社</w:t>
      </w:r>
      <w:r w:rsidR="00B97929">
        <w:rPr>
          <w:color w:val="000000"/>
          <w:sz w:val="20"/>
          <w:szCs w:val="20"/>
        </w:rPr>
        <w:t xml:space="preserve"> </w:t>
      </w:r>
      <w:r w:rsidR="00B97929">
        <w:rPr>
          <w:rFonts w:hint="eastAsia"/>
          <w:color w:val="000000"/>
          <w:sz w:val="20"/>
          <w:szCs w:val="20"/>
        </w:rPr>
        <w:t>王宏卫著】</w:t>
      </w:r>
    </w:p>
    <w:p w14:paraId="5649C7A8" w14:textId="77777777" w:rsidR="00B97929" w:rsidRDefault="00B97929" w:rsidP="00B9792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影视广告设计与制作</w:t>
      </w:r>
      <w:r>
        <w:rPr>
          <w:color w:val="000000"/>
          <w:sz w:val="20"/>
          <w:szCs w:val="20"/>
        </w:rPr>
        <w:t>---</w:t>
      </w:r>
      <w:r>
        <w:rPr>
          <w:color w:val="000000"/>
          <w:sz w:val="20"/>
          <w:szCs w:val="20"/>
        </w:rPr>
        <w:t>中国高等院校广告与设计系列教材》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作者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罗业云编著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上海人民美术出版社。</w:t>
      </w:r>
      <w:r>
        <w:rPr>
          <w:rFonts w:hint="eastAsia"/>
          <w:color w:val="000000"/>
          <w:sz w:val="20"/>
          <w:szCs w:val="20"/>
        </w:rPr>
        <w:t>《中国美术院校新设计系列</w:t>
      </w:r>
      <w:r>
        <w:rPr>
          <w:color w:val="000000"/>
          <w:sz w:val="20"/>
          <w:szCs w:val="20"/>
        </w:rPr>
        <w:t>教材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影视广告创意与制作》出版社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上海人民美术出版社</w:t>
      </w:r>
      <w:r>
        <w:rPr>
          <w:rFonts w:hint="eastAsia"/>
          <w:color w:val="000000"/>
          <w:sz w:val="20"/>
          <w:szCs w:val="20"/>
        </w:rPr>
        <w:t>，《</w:t>
      </w:r>
      <w:r>
        <w:rPr>
          <w:color w:val="000000"/>
          <w:sz w:val="20"/>
          <w:szCs w:val="20"/>
        </w:rPr>
        <w:t>影视广告教程》是</w:t>
      </w:r>
      <w:r>
        <w:rPr>
          <w:color w:val="000000"/>
          <w:sz w:val="20"/>
          <w:szCs w:val="20"/>
        </w:rPr>
        <w:t>2008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日高等教育出版社出版的图书，作者是苏夏。</w:t>
      </w:r>
      <w:r>
        <w:rPr>
          <w:rFonts w:hint="eastAsia"/>
          <w:color w:val="000000"/>
          <w:sz w:val="20"/>
          <w:szCs w:val="20"/>
        </w:rPr>
        <w:t>】</w:t>
      </w:r>
    </w:p>
    <w:p w14:paraId="677D5085" w14:textId="77777777" w:rsidR="00B97929" w:rsidRDefault="00B97929" w:rsidP="00B9792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 w14:paraId="4D86EC03" w14:textId="77777777" w:rsidR="00B97929" w:rsidRDefault="00B97929" w:rsidP="00B97929">
      <w:pPr>
        <w:snapToGrid w:val="0"/>
        <w:spacing w:line="288" w:lineRule="auto"/>
        <w:ind w:firstLineChars="196" w:firstLine="392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 w14:paraId="4C1905EE" w14:textId="77777777" w:rsidR="00B97929" w:rsidRDefault="00B97929" w:rsidP="00B9792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广告学概论</w:t>
      </w:r>
      <w:r>
        <w:rPr>
          <w:rFonts w:hint="eastAsia"/>
          <w:color w:val="000000"/>
          <w:sz w:val="20"/>
          <w:szCs w:val="20"/>
        </w:rPr>
        <w:t>2030033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】【</w:t>
      </w:r>
      <w:r>
        <w:rPr>
          <w:rFonts w:hint="eastAsia"/>
          <w:color w:val="000000"/>
          <w:sz w:val="20"/>
          <w:szCs w:val="20"/>
        </w:rPr>
        <w:t>摄影基础</w:t>
      </w:r>
      <w:r>
        <w:rPr>
          <w:rFonts w:hint="eastAsia"/>
          <w:color w:val="000000"/>
          <w:sz w:val="20"/>
          <w:szCs w:val="20"/>
        </w:rPr>
        <w:t>2030311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25787F49" w14:textId="7705694E" w:rsidR="00D93218" w:rsidRDefault="00A102A3" w:rsidP="00B97929">
      <w:pPr>
        <w:snapToGrid w:val="0"/>
        <w:spacing w:line="288" w:lineRule="auto"/>
        <w:ind w:firstLineChars="196" w:firstLine="470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二、课程简介（必填项）</w:t>
      </w:r>
    </w:p>
    <w:p w14:paraId="1AB7CE91" w14:textId="006FD246" w:rsidR="00D93218" w:rsidRDefault="00A102A3">
      <w:pPr>
        <w:spacing w:line="360" w:lineRule="auto"/>
        <w:ind w:firstLine="420"/>
      </w:pPr>
      <w:r>
        <w:rPr>
          <w:rFonts w:cs="宋体" w:hint="eastAsia"/>
        </w:rPr>
        <w:t>创意图形表现</w:t>
      </w:r>
      <w:r w:rsidR="003A3273">
        <w:t>1</w:t>
      </w:r>
      <w:r>
        <w:rPr>
          <w:rFonts w:cs="宋体" w:hint="eastAsia"/>
        </w:rPr>
        <w:t>强调视觉思维的训练，更为强调形式语言的体验，本课程的教学内容为平面构成、色彩构成和立体构成。主要研究抽象的构成、图形的基本规律，探索二维形态的变化规律和配色方法。力图从平面到立体的两个空间领域，展开对形态、材料、体积、空间、色彩等诸方面的形态创造的理念与方法的教学。培养学生的动手能力，使学生从一开始就接触不同的造型材料，从形态学的角度来认识和理解，造型材料与三维的关系。旨在开拓学生设计的创造性思维和提高对抽象形态的审美能力。由于形态的抽象性及其构成规律就更带普遍性，为专业设计打下基础。</w:t>
      </w:r>
      <w:r>
        <w:rPr>
          <w:rFonts w:ascii="宋体" w:hAnsi="宋体" w:cs="宋体" w:hint="eastAsia"/>
        </w:rPr>
        <w:t>因此，本课程在广告学</w:t>
      </w:r>
      <w:r>
        <w:rPr>
          <w:rFonts w:cs="宋体" w:hint="eastAsia"/>
        </w:rPr>
        <w:t>专</w:t>
      </w:r>
      <w:r>
        <w:rPr>
          <w:rFonts w:cs="宋体" w:hint="eastAsia"/>
          <w:color w:val="000000"/>
        </w:rPr>
        <w:t>业课程中处于非常重要的地位，是一门专业必修课程。</w:t>
      </w:r>
    </w:p>
    <w:p w14:paraId="187C4940" w14:textId="77777777" w:rsidR="00D93218" w:rsidRDefault="00A102A3">
      <w:pPr>
        <w:spacing w:line="360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本课程的目的是培养能按照现代广告策划创意传播理念，规范、准确、熟练地完成创意表现手绘图的专业任务的人才。立足这一目的，本课程结合本科生的学习能力水平与创意图形表现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的课程目标，依据创意表现的主要项目内容共制定了</w:t>
      </w:r>
      <w:r>
        <w:rPr>
          <w:color w:val="000000"/>
        </w:rPr>
        <w:t>3</w:t>
      </w:r>
      <w:r>
        <w:rPr>
          <w:rFonts w:cs="宋体" w:hint="eastAsia"/>
          <w:color w:val="000000"/>
        </w:rPr>
        <w:t>方面，</w:t>
      </w:r>
      <w:r>
        <w:rPr>
          <w:color w:val="000000"/>
        </w:rPr>
        <w:t>15</w:t>
      </w:r>
      <w:r>
        <w:rPr>
          <w:rFonts w:cs="宋体" w:hint="eastAsia"/>
          <w:color w:val="000000"/>
        </w:rPr>
        <w:t>个具体能力要求。这</w:t>
      </w:r>
      <w:r>
        <w:rPr>
          <w:color w:val="000000"/>
        </w:rPr>
        <w:t>15</w:t>
      </w:r>
      <w:r>
        <w:rPr>
          <w:rFonts w:cs="宋体" w:hint="eastAsia"/>
          <w:color w:val="000000"/>
        </w:rPr>
        <w:t>方面目标分别涉及的是广告的</w:t>
      </w:r>
      <w:r>
        <w:rPr>
          <w:rFonts w:cs="宋体" w:hint="eastAsia"/>
        </w:rPr>
        <w:t>创意、构图、手绘表现等</w:t>
      </w:r>
      <w:r>
        <w:rPr>
          <w:rFonts w:cs="宋体" w:hint="eastAsia"/>
          <w:color w:val="000000"/>
        </w:rPr>
        <w:t>方面。</w:t>
      </w:r>
    </w:p>
    <w:p w14:paraId="7312D50B" w14:textId="77777777" w:rsidR="00D93218" w:rsidRDefault="00A102A3">
      <w:pPr>
        <w:spacing w:line="360" w:lineRule="auto"/>
        <w:ind w:firstLineChars="200" w:firstLine="420"/>
      </w:pPr>
      <w:r>
        <w:rPr>
          <w:rFonts w:cs="宋体" w:hint="eastAsia"/>
        </w:rPr>
        <w:t>本课程建议课时数</w:t>
      </w:r>
      <w:r>
        <w:t>32</w:t>
      </w:r>
      <w:r>
        <w:rPr>
          <w:rFonts w:cs="宋体" w:hint="eastAsia"/>
        </w:rPr>
        <w:t>，其中实践课时数</w:t>
      </w:r>
      <w:r>
        <w:t>16</w:t>
      </w:r>
      <w:r>
        <w:rPr>
          <w:rFonts w:cs="宋体" w:hint="eastAsia"/>
        </w:rPr>
        <w:t>，共计</w:t>
      </w:r>
      <w:r>
        <w:t>2</w:t>
      </w:r>
      <w:r>
        <w:rPr>
          <w:rFonts w:cs="宋体" w:hint="eastAsia"/>
        </w:rPr>
        <w:t>学分。</w:t>
      </w:r>
    </w:p>
    <w:p w14:paraId="3483FB10" w14:textId="731554F1" w:rsidR="00D93218" w:rsidRPr="006B2831" w:rsidRDefault="00A102A3" w:rsidP="006B2831">
      <w:pPr>
        <w:pStyle w:val="ae"/>
        <w:widowControl/>
        <w:numPr>
          <w:ilvl w:val="0"/>
          <w:numId w:val="2"/>
        </w:numPr>
        <w:spacing w:beforeLines="50" w:before="156" w:afterLines="50" w:after="156" w:line="288" w:lineRule="auto"/>
        <w:ind w:firstLineChars="0"/>
        <w:jc w:val="left"/>
        <w:rPr>
          <w:rFonts w:ascii="黑体" w:eastAsia="黑体" w:hAnsi="宋体"/>
          <w:sz w:val="24"/>
          <w:szCs w:val="24"/>
        </w:rPr>
      </w:pPr>
      <w:r w:rsidRPr="006B2831">
        <w:rPr>
          <w:rFonts w:ascii="黑体" w:eastAsia="黑体" w:hAnsi="宋体" w:cs="黑体" w:hint="eastAsia"/>
          <w:sz w:val="24"/>
          <w:szCs w:val="24"/>
        </w:rPr>
        <w:t>选课建议（必填项）</w:t>
      </w:r>
    </w:p>
    <w:p w14:paraId="6E8E1967" w14:textId="647BE067" w:rsidR="003A3273" w:rsidRPr="006B2831" w:rsidRDefault="003A3273" w:rsidP="006B2831">
      <w:pPr>
        <w:pStyle w:val="ae"/>
        <w:spacing w:line="360" w:lineRule="auto"/>
        <w:ind w:left="210"/>
        <w:rPr>
          <w:rFonts w:ascii="宋体" w:hAnsi="宋体"/>
        </w:rPr>
      </w:pPr>
      <w:r w:rsidRPr="006B2831">
        <w:rPr>
          <w:rFonts w:ascii="宋体" w:hAnsi="宋体" w:hint="eastAsia"/>
        </w:rPr>
        <w:t>本课程前应开设</w:t>
      </w:r>
      <w:r w:rsidRPr="006B2831">
        <w:rPr>
          <w:rFonts w:hint="eastAsia"/>
          <w:color w:val="000000"/>
          <w:sz w:val="20"/>
          <w:szCs w:val="20"/>
        </w:rPr>
        <w:t>《广告学概论》</w:t>
      </w:r>
      <w:r w:rsidRPr="006B2831">
        <w:rPr>
          <w:rFonts w:ascii="宋体" w:hAnsi="宋体" w:hint="eastAsia"/>
        </w:rPr>
        <w:t>《摄影基础》、课程，以使学生有相应的摄影摄像采</w:t>
      </w:r>
      <w:r w:rsidRPr="006B2831">
        <w:rPr>
          <w:rFonts w:ascii="宋体" w:hAnsi="宋体" w:hint="eastAsia"/>
        </w:rPr>
        <w:lastRenderedPageBreak/>
        <w:t>集素材基础和创意策划能力。课程结束后可与高年级的实训实习结合，在实习实训中检验学到的知识与能力。</w:t>
      </w:r>
    </w:p>
    <w:p w14:paraId="204FB881" w14:textId="3EE91622" w:rsidR="00D93218" w:rsidRDefault="006B2831" w:rsidP="006B283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 w:rsidRPr="006B2831">
        <w:rPr>
          <w:rFonts w:ascii="黑体" w:eastAsia="黑体" w:hAnsi="宋体" w:cs="黑体" w:hint="eastAsia"/>
          <w:sz w:val="24"/>
          <w:szCs w:val="24"/>
        </w:rPr>
        <w:t>四，</w:t>
      </w:r>
      <w:r w:rsidR="00A102A3">
        <w:rPr>
          <w:rFonts w:ascii="黑体" w:eastAsia="黑体" w:hAnsi="宋体" w:cs="黑体" w:hint="eastAsia"/>
          <w:sz w:val="24"/>
          <w:szCs w:val="24"/>
        </w:rPr>
        <w:t>课程与专业毕业要求的关联性（必填项）</w:t>
      </w:r>
    </w:p>
    <w:tbl>
      <w:tblPr>
        <w:tblW w:w="723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6"/>
        <w:gridCol w:w="541"/>
        <w:gridCol w:w="5806"/>
        <w:gridCol w:w="416"/>
      </w:tblGrid>
      <w:tr w:rsidR="00D93218" w14:paraId="26A6D434" w14:textId="77777777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0A4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BAC3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93BE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D61C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297CB90F" w14:textId="77777777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952C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2A15C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13C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A54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72DC47E7" w14:textId="77777777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78C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8A31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6CD2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60CB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0E5B526C" w14:textId="77777777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D8D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CB9A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A152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A07A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6BFB07A8" w14:textId="77777777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5B480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8657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8A67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603E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385B2B22" w14:textId="77777777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1AFC5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D63B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8215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21CB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93218" w14:paraId="61AAF427" w14:textId="77777777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28EA5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1ADF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A911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B2A9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762F00CE" w14:textId="77777777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5789F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60A7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A7EE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3751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04F1470A" w14:textId="77777777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ECBA3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D5CC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EC0C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426F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4F7A20F0" w14:textId="77777777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EEC47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3420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590F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7F72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6E3FD0D7" w14:textId="77777777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E7FF1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EF17B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C69C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4117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293CEFE8" w14:textId="77777777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BBEDE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20BF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E78C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CD7C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47114D25" w14:textId="77777777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C534D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7768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A0BA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F881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5B3F7D7D" w14:textId="77777777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96DF0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86CD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2EA2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AD41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060B79DC" w14:textId="77777777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E0D50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74ED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9127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2BC1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4F0E5201" w14:textId="77777777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EB23C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5BF2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3CF1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A950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4D602743" w14:textId="77777777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CD870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25FE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4AEF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5525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3F018137" w14:textId="77777777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F0ADE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E0C8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357F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FEA4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0D04AEAF" w14:textId="77777777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6F832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5687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5402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97D5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0375D9CC" w14:textId="77777777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E1D0F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5BE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93D4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402A1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55351B5C" w14:textId="77777777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10B99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D809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7084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7FA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42620ABA" w14:textId="77777777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77495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6201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8D2B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6511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2247570E" w14:textId="77777777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25B56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BCF1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6D6D" w14:textId="77777777" w:rsidR="00D93218" w:rsidRDefault="00A102A3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BC73" w14:textId="77777777" w:rsidR="00D93218" w:rsidRDefault="00A102A3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93218" w14:paraId="1C328279" w14:textId="77777777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36E4F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8559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6718" w14:textId="77777777" w:rsidR="00D93218" w:rsidRDefault="00A102A3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F3AA" w14:textId="77777777" w:rsidR="00D93218" w:rsidRDefault="00A102A3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>●</w:t>
            </w:r>
          </w:p>
        </w:tc>
      </w:tr>
      <w:tr w:rsidR="00D93218" w14:paraId="6F865496" w14:textId="77777777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41AE6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BEB5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37B" w14:textId="77777777" w:rsidR="00D93218" w:rsidRDefault="00A102A3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1E18" w14:textId="77777777" w:rsidR="00D93218" w:rsidRDefault="00A102A3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93218" w14:paraId="4C176BA1" w14:textId="77777777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7DE7B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BC06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F384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F7C8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31D715F2" w14:textId="77777777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CD44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7202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9B6D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A998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4BC0FD0E" w14:textId="77777777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1A3B5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1278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7CE1" w14:textId="77777777" w:rsidR="00D93218" w:rsidRDefault="00A102A3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A42D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2586E78B" w14:textId="77777777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F075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9856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014B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8338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3E8DDD98" w14:textId="77777777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D7E10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F8FD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DF31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607A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66F75596" w14:textId="77777777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AEFAD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B4E2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D37A9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4E72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0165C7DD" w14:textId="77777777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B4418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1614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AA12" w14:textId="77777777" w:rsidR="00D93218" w:rsidRDefault="00A102A3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6635" w14:textId="77777777" w:rsidR="00D93218" w:rsidRDefault="00A102A3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3218" w14:paraId="769B9CE2" w14:textId="77777777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11D23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95DD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35E7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80B6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4D588FDC" w14:textId="77777777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E70FA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0FCB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CAF2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647A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3218" w14:paraId="28E919DF" w14:textId="77777777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3C835" w14:textId="77777777" w:rsidR="00D93218" w:rsidRDefault="00D9321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7891" w14:textId="77777777" w:rsidR="00D93218" w:rsidRDefault="00A102A3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07F3" w14:textId="77777777" w:rsidR="00D93218" w:rsidRDefault="00A102A3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D4BC" w14:textId="77777777" w:rsidR="00D93218" w:rsidRDefault="00A102A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1192574E" w14:textId="77777777" w:rsidR="00D93218" w:rsidRDefault="00D93218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362C1644" w14:textId="77777777" w:rsidR="00D93218" w:rsidRDefault="00D93218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545EFAC1" w14:textId="77777777" w:rsidR="00D93218" w:rsidRDefault="00A102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能够证明）</w:t>
      </w:r>
    </w:p>
    <w:p w14:paraId="5AC6A5F6" w14:textId="77777777" w:rsidR="00D93218" w:rsidRDefault="00D93218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D93218" w14:paraId="40D61112" w14:textId="77777777">
        <w:tc>
          <w:tcPr>
            <w:tcW w:w="539" w:type="dxa"/>
          </w:tcPr>
          <w:p w14:paraId="11D9C522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14:paraId="6A6C5901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599F6948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5396DAE7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5D58B166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2E9A7BF5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876" w:type="dxa"/>
            <w:vAlign w:val="center"/>
          </w:tcPr>
          <w:p w14:paraId="7792410A" w14:textId="77777777" w:rsidR="00D93218" w:rsidRDefault="00A102A3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93218" w14:paraId="1703071E" w14:textId="77777777">
        <w:tc>
          <w:tcPr>
            <w:tcW w:w="539" w:type="dxa"/>
          </w:tcPr>
          <w:p w14:paraId="6F59C3DE" w14:textId="77777777" w:rsidR="00D93218" w:rsidRDefault="00A102A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14:paraId="61BBFDCE" w14:textId="77777777" w:rsidR="00D93218" w:rsidRDefault="00A102A3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 w14:paraId="04049FE1" w14:textId="77777777" w:rsidR="00D93218" w:rsidRDefault="00A102A3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 w14:paraId="40763EA0" w14:textId="77777777" w:rsidR="00D93218" w:rsidRDefault="00A102A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 w14:paraId="134D4955" w14:textId="77777777" w:rsidR="00D93218" w:rsidRDefault="00A102A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一般程度的二维平面手绘表现作品</w:t>
            </w:r>
          </w:p>
        </w:tc>
      </w:tr>
      <w:tr w:rsidR="00D93218" w14:paraId="40F3D2BD" w14:textId="77777777">
        <w:trPr>
          <w:trHeight w:val="597"/>
        </w:trPr>
        <w:tc>
          <w:tcPr>
            <w:tcW w:w="539" w:type="dxa"/>
          </w:tcPr>
          <w:p w14:paraId="6A34B714" w14:textId="77777777" w:rsidR="00D93218" w:rsidRDefault="00A102A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14:paraId="0360686A" w14:textId="77777777" w:rsidR="00D93218" w:rsidRDefault="00A102A3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 w14:paraId="24925E6F" w14:textId="77777777" w:rsidR="00D93218" w:rsidRDefault="00A102A3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B050"/>
                <w:kern w:val="0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 w14:paraId="1E3D9D72" w14:textId="77777777" w:rsidR="00D93218" w:rsidRDefault="00A102A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运用创新的表现形式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  <w:b/>
                <w:bCs/>
              </w:rPr>
              <w:t>创意表现手绘</w:t>
            </w:r>
            <w:r>
              <w:rPr>
                <w:rFonts w:ascii="宋体" w:hAnsi="宋体" w:cs="宋体" w:hint="eastAsia"/>
              </w:rPr>
              <w:t>图像作品</w:t>
            </w:r>
          </w:p>
        </w:tc>
        <w:tc>
          <w:tcPr>
            <w:tcW w:w="1876" w:type="dxa"/>
            <w:vAlign w:val="center"/>
          </w:tcPr>
          <w:p w14:paraId="3CCDDF14" w14:textId="77777777" w:rsidR="00D93218" w:rsidRDefault="00A102A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具有创新形式的三维立体包装设计表现作品</w:t>
            </w:r>
          </w:p>
        </w:tc>
      </w:tr>
    </w:tbl>
    <w:p w14:paraId="64E879A5" w14:textId="77777777" w:rsidR="00D93218" w:rsidRDefault="00D9321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</w:p>
    <w:p w14:paraId="458F98BD" w14:textId="77777777" w:rsidR="00D93218" w:rsidRDefault="00D9321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30E376C8" w14:textId="77777777" w:rsidR="00D93218" w:rsidRDefault="00A102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六、课程内容（必填项）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D93218" w14:paraId="52FEF653" w14:textId="77777777">
        <w:tc>
          <w:tcPr>
            <w:tcW w:w="534" w:type="dxa"/>
          </w:tcPr>
          <w:p w14:paraId="2150B49E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14:paraId="302DE2B2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14:paraId="6B5EA393" w14:textId="77777777" w:rsidR="00D93218" w:rsidRDefault="00D93218"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 w14:paraId="28B6213C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14:paraId="6E25C4C0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14:paraId="39F9DE4E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14:paraId="41D2272F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14:paraId="36360F8A" w14:textId="77777777" w:rsidR="00D93218" w:rsidRDefault="00A102A3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D93218" w14:paraId="453A0BB5" w14:textId="77777777">
        <w:trPr>
          <w:trHeight w:val="267"/>
        </w:trPr>
        <w:tc>
          <w:tcPr>
            <w:tcW w:w="534" w:type="dxa"/>
            <w:vMerge w:val="restart"/>
          </w:tcPr>
          <w:p w14:paraId="1A3CBC26" w14:textId="77777777" w:rsidR="00D93218" w:rsidRDefault="00A102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14:paraId="270ACA29" w14:textId="691DE133" w:rsidR="00D93218" w:rsidRDefault="00A102A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进行平面、立体手绘视觉作品的创作，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引</w:t>
            </w:r>
            <w:r w:rsidR="001C24FD">
              <w:rPr>
                <w:rFonts w:ascii="宋体" w:hAnsi="宋体" w:cs="Arial" w:hint="eastAsia"/>
                <w:kern w:val="0"/>
                <w:sz w:val="18"/>
                <w:szCs w:val="18"/>
              </w:rPr>
              <w:t>入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相关图形加入民族元素</w:t>
            </w:r>
          </w:p>
        </w:tc>
        <w:tc>
          <w:tcPr>
            <w:tcW w:w="993" w:type="dxa"/>
            <w:vMerge w:val="restart"/>
          </w:tcPr>
          <w:p w14:paraId="63FA3DE4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二维平面构成设计</w:t>
            </w:r>
          </w:p>
        </w:tc>
        <w:tc>
          <w:tcPr>
            <w:tcW w:w="1866" w:type="dxa"/>
            <w:vMerge w:val="restart"/>
          </w:tcPr>
          <w:p w14:paraId="12253A1C" w14:textId="4CD7451C" w:rsidR="00D93218" w:rsidRDefault="00A102A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>讲解</w:t>
            </w:r>
            <w:r w:rsidR="00FA38C1">
              <w:rPr>
                <w:rFonts w:ascii="宋体" w:hAnsi="宋体" w:cs="宋体" w:hint="eastAsia"/>
                <w:color w:val="000000"/>
              </w:rPr>
              <w:t>世界各地具有代表性的</w:t>
            </w:r>
            <w:r w:rsidR="001C24FD">
              <w:rPr>
                <w:rFonts w:ascii="宋体" w:hAnsi="宋体" w:cs="宋体" w:hint="eastAsia"/>
                <w:color w:val="000000"/>
              </w:rPr>
              <w:t>传统</w:t>
            </w:r>
            <w:r w:rsidR="00FA38C1">
              <w:rPr>
                <w:rFonts w:ascii="宋体" w:hAnsi="宋体" w:cs="宋体" w:hint="eastAsia"/>
                <w:color w:val="000000"/>
              </w:rPr>
              <w:t>民族</w:t>
            </w:r>
            <w:r>
              <w:rPr>
                <w:rFonts w:ascii="宋体" w:hAnsi="宋体" w:cs="宋体" w:hint="eastAsia"/>
                <w:color w:val="000000"/>
              </w:rPr>
              <w:t>图案的文化内涵，了解析点、线、面的基本构成法则（教室内讲授方法，绘画手段演示，学生演练，教师修改。</w:t>
            </w:r>
            <w:r>
              <w:rPr>
                <w:rFonts w:ascii="宋体" w:hAnsi="宋体" w:cs="宋体"/>
                <w:color w:val="000000"/>
              </w:rPr>
              <w:t>1-3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3932F553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了解点、线、面平面法则</w:t>
            </w:r>
          </w:p>
        </w:tc>
        <w:tc>
          <w:tcPr>
            <w:tcW w:w="1559" w:type="dxa"/>
          </w:tcPr>
          <w:p w14:paraId="72FA50FC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点的平面设计法则</w:t>
            </w:r>
          </w:p>
        </w:tc>
        <w:tc>
          <w:tcPr>
            <w:tcW w:w="1043" w:type="dxa"/>
            <w:vMerge w:val="restart"/>
          </w:tcPr>
          <w:p w14:paraId="0801B99A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进行简单二维平面手绘作品临摹，具备一定的手绘基础技法。</w:t>
            </w:r>
          </w:p>
        </w:tc>
      </w:tr>
      <w:tr w:rsidR="00D93218" w14:paraId="2410C31B" w14:textId="77777777">
        <w:trPr>
          <w:trHeight w:val="265"/>
        </w:trPr>
        <w:tc>
          <w:tcPr>
            <w:tcW w:w="534" w:type="dxa"/>
            <w:vMerge/>
          </w:tcPr>
          <w:p w14:paraId="5EDFF286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067DB5E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3B577313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24E67626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84F45E7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能够从平面手绘作品演示中</w:t>
            </w:r>
            <w:r>
              <w:rPr>
                <w:rFonts w:ascii="宋体" w:hAnsi="宋体" w:cs="宋体" w:hint="eastAsia"/>
                <w:b/>
                <w:bCs/>
              </w:rPr>
              <w:t>判断各类技法的效果</w:t>
            </w:r>
            <w:r>
              <w:rPr>
                <w:rFonts w:ascii="宋体" w:hAnsi="宋体" w:cs="宋体" w:hint="eastAsia"/>
              </w:rPr>
              <w:t>并具有相应的</w:t>
            </w:r>
            <w:r>
              <w:rPr>
                <w:rFonts w:ascii="宋体" w:hAnsi="宋体" w:cs="宋体" w:hint="eastAsia"/>
                <w:b/>
                <w:bCs/>
              </w:rPr>
              <w:t>审美感受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54398E4D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线的平面设计法则</w:t>
            </w:r>
          </w:p>
        </w:tc>
        <w:tc>
          <w:tcPr>
            <w:tcW w:w="1043" w:type="dxa"/>
            <w:vMerge/>
          </w:tcPr>
          <w:p w14:paraId="3F150294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3B1442DD" w14:textId="77777777">
        <w:trPr>
          <w:trHeight w:val="265"/>
        </w:trPr>
        <w:tc>
          <w:tcPr>
            <w:tcW w:w="534" w:type="dxa"/>
            <w:vMerge/>
          </w:tcPr>
          <w:p w14:paraId="3219A665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D114464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3A795FAF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5D588E9F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9643FA2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进行简单的</w:t>
            </w:r>
            <w:r>
              <w:rPr>
                <w:rFonts w:ascii="宋体" w:hAnsi="宋体" w:cs="宋体" w:hint="eastAsia"/>
                <w:b/>
                <w:bCs/>
              </w:rPr>
              <w:t>技法模仿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05E9E37A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面的平面设计法则</w:t>
            </w:r>
          </w:p>
        </w:tc>
        <w:tc>
          <w:tcPr>
            <w:tcW w:w="1043" w:type="dxa"/>
            <w:vMerge/>
          </w:tcPr>
          <w:p w14:paraId="78C86694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1607FDB8" w14:textId="77777777">
        <w:trPr>
          <w:trHeight w:val="399"/>
        </w:trPr>
        <w:tc>
          <w:tcPr>
            <w:tcW w:w="534" w:type="dxa"/>
            <w:vMerge/>
          </w:tcPr>
          <w:p w14:paraId="1355DEF2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056A867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78763FC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2013C252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掌握平面构成的构成规律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骨骼构成形式：渐变、重复、近似、发射、密集、特异、对比、空间、打散、韵律、分割、平衡</w:t>
            </w:r>
            <w:r>
              <w:rPr>
                <w:rFonts w:ascii="宋体" w:hAnsi="宋体" w:cs="宋体" w:hint="eastAsia"/>
                <w:color w:val="000000"/>
              </w:rPr>
              <w:t>（课堂创作，教师修改指导</w:t>
            </w:r>
            <w:r>
              <w:rPr>
                <w:rFonts w:ascii="宋体" w:hAnsi="宋体" w:cs="宋体"/>
                <w:color w:val="000000"/>
              </w:rPr>
              <w:t>.4-5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31127C5C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广告作品</w:t>
            </w:r>
            <w:r>
              <w:rPr>
                <w:rFonts w:ascii="宋体" w:hAnsi="宋体" w:cs="宋体" w:hint="eastAsia"/>
                <w:b/>
                <w:bCs/>
              </w:rPr>
              <w:t>构成规律</w:t>
            </w:r>
            <w:r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14:paraId="2D39B495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图像构图方面的知识</w:t>
            </w:r>
          </w:p>
        </w:tc>
        <w:tc>
          <w:tcPr>
            <w:tcW w:w="1043" w:type="dxa"/>
            <w:vMerge/>
          </w:tcPr>
          <w:p w14:paraId="19D185D5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7EAE75C0" w14:textId="77777777">
        <w:trPr>
          <w:trHeight w:val="398"/>
        </w:trPr>
        <w:tc>
          <w:tcPr>
            <w:tcW w:w="534" w:type="dxa"/>
            <w:vMerge/>
          </w:tcPr>
          <w:p w14:paraId="4B9D3E4E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A6C1498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4F5EF863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096BE0C2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A9A3072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广告作品</w:t>
            </w:r>
            <w:r>
              <w:rPr>
                <w:rFonts w:ascii="宋体" w:hAnsi="宋体" w:cs="宋体" w:hint="eastAsia"/>
                <w:b/>
                <w:bCs/>
              </w:rPr>
              <w:t>图像表达</w:t>
            </w:r>
            <w:r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14:paraId="58414135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骨骼的各项规律</w:t>
            </w:r>
          </w:p>
        </w:tc>
        <w:tc>
          <w:tcPr>
            <w:tcW w:w="1043" w:type="dxa"/>
            <w:vMerge/>
          </w:tcPr>
          <w:p w14:paraId="5A6F6625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3968B477" w14:textId="77777777">
        <w:trPr>
          <w:trHeight w:val="399"/>
        </w:trPr>
        <w:tc>
          <w:tcPr>
            <w:tcW w:w="534" w:type="dxa"/>
            <w:vMerge w:val="restart"/>
          </w:tcPr>
          <w:p w14:paraId="05E83E90" w14:textId="77777777" w:rsidR="00D93218" w:rsidRDefault="00A102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/>
          </w:tcPr>
          <w:p w14:paraId="39B4DEDF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6AD6F291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维色彩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构成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设计</w:t>
            </w:r>
          </w:p>
        </w:tc>
        <w:tc>
          <w:tcPr>
            <w:tcW w:w="1866" w:type="dxa"/>
            <w:vMerge w:val="restart"/>
          </w:tcPr>
          <w:p w14:paraId="5324918C" w14:textId="77777777" w:rsidR="00D93218" w:rsidRDefault="00A102A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2-1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4.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ascii="宋体" w:hAnsi="宋体" w:cs="宋体" w:hint="eastAsia"/>
                <w:color w:val="000000"/>
              </w:rPr>
              <w:t>掌握配色的基础知识及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色彩的表示方法。了解色彩的性格与象征。学会调色。（教室内创作，教师指导修改。</w:t>
            </w:r>
            <w:r>
              <w:rPr>
                <w:rFonts w:ascii="宋体" w:hAnsi="宋体" w:cs="宋体"/>
                <w:color w:val="000000"/>
              </w:rPr>
              <w:t>6-7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3CF07EDA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2-1-1</w:t>
            </w:r>
            <w:r>
              <w:rPr>
                <w:rFonts w:ascii="宋体" w:hAnsi="宋体" w:cs="宋体" w:hint="eastAsia"/>
              </w:rPr>
              <w:t>创意色彩知识</w:t>
            </w:r>
            <w:r>
              <w:rPr>
                <w:rFonts w:ascii="宋体" w:hAnsi="宋体" w:cs="宋体" w:hint="eastAsia"/>
                <w:b/>
                <w:bCs/>
              </w:rPr>
              <w:t>选择色彩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713F469C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色彩图像元素关系方</w:t>
            </w:r>
            <w:r>
              <w:rPr>
                <w:rFonts w:ascii="宋体" w:hAnsi="宋体" w:cs="宋体" w:hint="eastAsia"/>
              </w:rPr>
              <w:lastRenderedPageBreak/>
              <w:t>面的知识</w:t>
            </w:r>
          </w:p>
        </w:tc>
        <w:tc>
          <w:tcPr>
            <w:tcW w:w="1043" w:type="dxa"/>
            <w:vMerge w:val="restart"/>
          </w:tcPr>
          <w:p w14:paraId="2384D193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创作色彩色相</w:t>
            </w:r>
            <w:r>
              <w:rPr>
                <w:rFonts w:ascii="宋体" w:hAnsi="宋体" w:cs="宋体" w:hint="eastAsia"/>
              </w:rPr>
              <w:lastRenderedPageBreak/>
              <w:t>对比广告手绘作品，主题表达清晰，有一定的表现能力</w:t>
            </w:r>
          </w:p>
        </w:tc>
      </w:tr>
      <w:tr w:rsidR="00D93218" w14:paraId="07561DFE" w14:textId="77777777">
        <w:trPr>
          <w:trHeight w:val="398"/>
        </w:trPr>
        <w:tc>
          <w:tcPr>
            <w:tcW w:w="534" w:type="dxa"/>
            <w:vMerge/>
          </w:tcPr>
          <w:p w14:paraId="00E01EB0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105F72B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4CE7ED0F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787E45E1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F4BC0C7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>掌握配色基础知识和</w:t>
            </w:r>
            <w:r>
              <w:rPr>
                <w:rFonts w:ascii="宋体" w:hAnsi="宋体" w:cs="宋体" w:hint="eastAsia"/>
                <w:b/>
                <w:bCs/>
              </w:rPr>
              <w:t>布局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382F4578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>色彩不同表现能力</w:t>
            </w:r>
          </w:p>
        </w:tc>
        <w:tc>
          <w:tcPr>
            <w:tcW w:w="1043" w:type="dxa"/>
            <w:vMerge/>
          </w:tcPr>
          <w:p w14:paraId="0888E8C2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77AD3259" w14:textId="77777777">
        <w:trPr>
          <w:trHeight w:val="200"/>
        </w:trPr>
        <w:tc>
          <w:tcPr>
            <w:tcW w:w="534" w:type="dxa"/>
            <w:vMerge/>
          </w:tcPr>
          <w:p w14:paraId="0DC93FA4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C9B2A0D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7A92CC1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6026E804" w14:textId="77777777" w:rsidR="00D93218" w:rsidRDefault="00A102A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6.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ascii="宋体" w:hAnsi="宋体" w:cs="宋体" w:hint="eastAsia"/>
                <w:color w:val="000000"/>
              </w:rPr>
              <w:t>掌握色彩的对比与调和、各种色彩不同的表现力以及在专业方面的综合运用。（教室内创作，教师指导修改。</w:t>
            </w:r>
            <w:r>
              <w:rPr>
                <w:rFonts w:ascii="宋体" w:hAnsi="宋体" w:cs="宋体"/>
                <w:color w:val="000000"/>
              </w:rPr>
              <w:t>8-10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4F9FBD9D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  <w:b/>
                <w:bCs/>
              </w:rPr>
              <w:t>色相对比知识</w:t>
            </w:r>
          </w:p>
        </w:tc>
        <w:tc>
          <w:tcPr>
            <w:tcW w:w="1559" w:type="dxa"/>
          </w:tcPr>
          <w:p w14:paraId="3E3A19E9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>色彩相貌表现知识</w:t>
            </w:r>
          </w:p>
        </w:tc>
        <w:tc>
          <w:tcPr>
            <w:tcW w:w="1043" w:type="dxa"/>
            <w:vMerge/>
          </w:tcPr>
          <w:p w14:paraId="5600CC5F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3F2B6DF2" w14:textId="77777777">
        <w:trPr>
          <w:trHeight w:val="200"/>
        </w:trPr>
        <w:tc>
          <w:tcPr>
            <w:tcW w:w="534" w:type="dxa"/>
            <w:vMerge/>
          </w:tcPr>
          <w:p w14:paraId="4A71785E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E2387AF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3419471A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48C9741B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3780A78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ascii="宋体" w:hAnsi="宋体" w:cs="宋体" w:hint="eastAsia"/>
                <w:b/>
                <w:bCs/>
              </w:rPr>
              <w:t>明度对比知识</w:t>
            </w:r>
          </w:p>
        </w:tc>
        <w:tc>
          <w:tcPr>
            <w:tcW w:w="1559" w:type="dxa"/>
          </w:tcPr>
          <w:p w14:paraId="5F36958D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ascii="宋体" w:hAnsi="宋体" w:cs="宋体" w:hint="eastAsia"/>
              </w:rPr>
              <w:t>色彩明对的视觉知识</w:t>
            </w:r>
          </w:p>
        </w:tc>
        <w:tc>
          <w:tcPr>
            <w:tcW w:w="1043" w:type="dxa"/>
            <w:vMerge/>
          </w:tcPr>
          <w:p w14:paraId="4C143B15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0B5FBC3C" w14:textId="77777777">
        <w:trPr>
          <w:trHeight w:val="199"/>
        </w:trPr>
        <w:tc>
          <w:tcPr>
            <w:tcW w:w="534" w:type="dxa"/>
            <w:vMerge/>
          </w:tcPr>
          <w:p w14:paraId="0025A42D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F17FBDC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625F287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48D5F178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529D6CEC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ascii="宋体" w:hAnsi="宋体" w:cs="宋体" w:hint="eastAsia"/>
                <w:b/>
                <w:bCs/>
              </w:rPr>
              <w:t>饱和度对比知识</w:t>
            </w:r>
          </w:p>
        </w:tc>
        <w:tc>
          <w:tcPr>
            <w:tcW w:w="1559" w:type="dxa"/>
          </w:tcPr>
          <w:p w14:paraId="7C687BE3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ascii="宋体" w:hAnsi="宋体" w:cs="宋体" w:hint="eastAsia"/>
              </w:rPr>
              <w:t>色彩饱和度知识</w:t>
            </w:r>
          </w:p>
        </w:tc>
        <w:tc>
          <w:tcPr>
            <w:tcW w:w="1043" w:type="dxa"/>
            <w:vMerge/>
          </w:tcPr>
          <w:p w14:paraId="4F65B1B8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1D7DFB85" w14:textId="77777777">
        <w:trPr>
          <w:trHeight w:val="200"/>
        </w:trPr>
        <w:tc>
          <w:tcPr>
            <w:tcW w:w="534" w:type="dxa"/>
            <w:vMerge w:val="restart"/>
          </w:tcPr>
          <w:p w14:paraId="72C4FBD9" w14:textId="77777777" w:rsidR="00D93218" w:rsidRDefault="00A102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/>
          </w:tcPr>
          <w:p w14:paraId="09FE9A90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077C3AFE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三维立体构成包装设计</w:t>
            </w:r>
          </w:p>
        </w:tc>
        <w:tc>
          <w:tcPr>
            <w:tcW w:w="1866" w:type="dxa"/>
            <w:vMerge w:val="restart"/>
          </w:tcPr>
          <w:p w14:paraId="43EFC9FC" w14:textId="77777777" w:rsidR="00D93218" w:rsidRDefault="00A102A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cs="宋体" w:hint="eastAsia"/>
                <w:spacing w:val="8"/>
                <w:sz w:val="20"/>
                <w:szCs w:val="20"/>
              </w:rPr>
              <w:t>了解造型观念，训练抽象构成能力，培养审美观</w:t>
            </w:r>
            <w:r>
              <w:rPr>
                <w:rFonts w:ascii="宋体" w:hAnsi="宋体" w:cs="宋体" w:hint="eastAsia"/>
                <w:color w:val="000000"/>
              </w:rPr>
              <w:t>教室内创作，教师指导修改。</w:t>
            </w:r>
            <w:r>
              <w:rPr>
                <w:rFonts w:ascii="宋体" w:hAnsi="宋体" w:cs="宋体"/>
                <w:color w:val="000000"/>
              </w:rPr>
              <w:t>11-12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6124ACB9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  <w:b/>
                <w:bCs/>
              </w:rPr>
              <w:t>创意联想</w:t>
            </w:r>
            <w:r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14:paraId="57032FCA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抽象构成散思维</w:t>
            </w:r>
          </w:p>
        </w:tc>
        <w:tc>
          <w:tcPr>
            <w:tcW w:w="1043" w:type="dxa"/>
            <w:vMerge w:val="restart"/>
          </w:tcPr>
          <w:p w14:paraId="304D3884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制作立体构成创新表现作品，具有较好的创意联想能力和良好的表达能力</w:t>
            </w:r>
          </w:p>
        </w:tc>
      </w:tr>
      <w:tr w:rsidR="00D93218" w14:paraId="61F3E170" w14:textId="77777777">
        <w:trPr>
          <w:trHeight w:val="199"/>
        </w:trPr>
        <w:tc>
          <w:tcPr>
            <w:tcW w:w="534" w:type="dxa"/>
            <w:vMerge/>
          </w:tcPr>
          <w:p w14:paraId="0526CF73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CF10FBF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06F5E93B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230143EB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2974CCA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主题联想的图像</w:t>
            </w:r>
            <w:r>
              <w:rPr>
                <w:rFonts w:ascii="宋体" w:hAnsi="宋体" w:cs="宋体" w:hint="eastAsia"/>
                <w:b/>
                <w:bCs/>
              </w:rPr>
              <w:t>演绎与构成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0169A0A0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发散图像组合思维</w:t>
            </w:r>
          </w:p>
        </w:tc>
        <w:tc>
          <w:tcPr>
            <w:tcW w:w="1043" w:type="dxa"/>
            <w:vMerge/>
          </w:tcPr>
          <w:p w14:paraId="4C43D94B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2DCC3F06" w14:textId="77777777">
        <w:trPr>
          <w:trHeight w:val="200"/>
        </w:trPr>
        <w:tc>
          <w:tcPr>
            <w:tcW w:w="534" w:type="dxa"/>
            <w:vMerge/>
          </w:tcPr>
          <w:p w14:paraId="641C728E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263AEDE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35384919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4B5924BD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ascii="宋体" w:hAnsi="宋体" w:cs="宋体" w:hint="eastAsia"/>
                <w:color w:val="000000"/>
              </w:rPr>
              <w:t>掌</w:t>
            </w:r>
            <w:r>
              <w:rPr>
                <w:rFonts w:cs="宋体" w:hint="eastAsia"/>
                <w:spacing w:val="8"/>
                <w:sz w:val="20"/>
                <w:szCs w:val="20"/>
              </w:rPr>
              <w:t>握三维度的实体形态与空间形态的构成</w:t>
            </w:r>
            <w:r>
              <w:rPr>
                <w:rFonts w:ascii="宋体" w:hAnsi="宋体" w:cs="宋体" w:hint="eastAsia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13-14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35E34CA3" w14:textId="77777777" w:rsidR="00D93218" w:rsidRDefault="00A102A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非现实图像</w:t>
            </w:r>
            <w:r>
              <w:rPr>
                <w:rFonts w:ascii="宋体" w:hAnsi="宋体" w:cs="宋体" w:hint="eastAsia"/>
                <w:b/>
                <w:bCs/>
              </w:rPr>
              <w:t>元素的还原表达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6BFFEB38" w14:textId="77777777" w:rsidR="00D93218" w:rsidRDefault="00A102A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单个</w:t>
            </w:r>
            <w:proofErr w:type="gramStart"/>
            <w:r>
              <w:rPr>
                <w:rFonts w:ascii="宋体" w:hAnsi="宋体" w:cs="宋体" w:hint="eastAsia"/>
              </w:rPr>
              <w:t>形体超</w:t>
            </w:r>
            <w:proofErr w:type="gramEnd"/>
            <w:r>
              <w:rPr>
                <w:rFonts w:ascii="宋体" w:hAnsi="宋体" w:cs="宋体" w:hint="eastAsia"/>
              </w:rPr>
              <w:t>现实绘画技巧</w:t>
            </w:r>
          </w:p>
        </w:tc>
        <w:tc>
          <w:tcPr>
            <w:tcW w:w="1043" w:type="dxa"/>
            <w:vMerge/>
          </w:tcPr>
          <w:p w14:paraId="53EFB3A9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2BF3D140" w14:textId="77777777">
        <w:trPr>
          <w:trHeight w:val="199"/>
        </w:trPr>
        <w:tc>
          <w:tcPr>
            <w:tcW w:w="534" w:type="dxa"/>
            <w:vMerge/>
          </w:tcPr>
          <w:p w14:paraId="0F9AA0D9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A196C3D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C5A3DF8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2D083CD2" w14:textId="77777777" w:rsidR="00D93218" w:rsidRDefault="00D932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0120328" w14:textId="77777777" w:rsidR="00D93218" w:rsidRDefault="00A102A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立体造型</w:t>
            </w:r>
            <w:r>
              <w:rPr>
                <w:rFonts w:ascii="宋体" w:hAnsi="宋体" w:cs="宋体" w:hint="eastAsia"/>
                <w:b/>
                <w:bCs/>
              </w:rPr>
              <w:t>的组合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3E0FD838" w14:textId="77777777" w:rsidR="00D93218" w:rsidRDefault="00A102A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空间思维创造能力</w:t>
            </w:r>
          </w:p>
        </w:tc>
        <w:tc>
          <w:tcPr>
            <w:tcW w:w="1043" w:type="dxa"/>
            <w:vMerge/>
          </w:tcPr>
          <w:p w14:paraId="00E6A926" w14:textId="77777777" w:rsidR="00D93218" w:rsidRDefault="00D93218">
            <w:pPr>
              <w:rPr>
                <w:rFonts w:ascii="宋体"/>
              </w:rPr>
            </w:pPr>
          </w:p>
        </w:tc>
      </w:tr>
      <w:tr w:rsidR="00D93218" w14:paraId="55DB9D70" w14:textId="77777777">
        <w:trPr>
          <w:trHeight w:val="206"/>
        </w:trPr>
        <w:tc>
          <w:tcPr>
            <w:tcW w:w="534" w:type="dxa"/>
            <w:vMerge/>
          </w:tcPr>
          <w:p w14:paraId="43AF51CD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7E20ABD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5C2CDF9" w14:textId="77777777" w:rsidR="00D93218" w:rsidRDefault="00D9321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4D64B714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cs="宋体" w:hint="eastAsia"/>
                <w:spacing w:val="8"/>
                <w:sz w:val="20"/>
                <w:szCs w:val="20"/>
              </w:rPr>
              <w:t>结构上要符合力学的要求，材料也影响和丰富形式语言的表达</w:t>
            </w:r>
            <w:r>
              <w:rPr>
                <w:rFonts w:ascii="宋体" w:hAnsi="宋体" w:cs="宋体" w:hint="eastAsia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14:paraId="2BD04A37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整个立体作品的</w:t>
            </w:r>
            <w:r>
              <w:rPr>
                <w:rFonts w:ascii="宋体" w:hAnsi="宋体" w:cs="宋体" w:hint="eastAsia"/>
                <w:b/>
                <w:bCs/>
              </w:rPr>
              <w:t>调整优化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70BBF28C" w14:textId="77777777" w:rsidR="00D93218" w:rsidRDefault="00A102A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综合审美知识</w:t>
            </w:r>
          </w:p>
        </w:tc>
        <w:tc>
          <w:tcPr>
            <w:tcW w:w="1043" w:type="dxa"/>
            <w:vMerge/>
          </w:tcPr>
          <w:p w14:paraId="7554EB81" w14:textId="77777777" w:rsidR="00D93218" w:rsidRDefault="00D93218">
            <w:pPr>
              <w:rPr>
                <w:rFonts w:ascii="宋体"/>
              </w:rPr>
            </w:pPr>
          </w:p>
        </w:tc>
      </w:tr>
    </w:tbl>
    <w:p w14:paraId="6533A8FA" w14:textId="77777777" w:rsidR="00D93218" w:rsidRDefault="00D93218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09E6701E" w14:textId="77777777" w:rsidR="00D93218" w:rsidRDefault="00D93218">
      <w:pPr>
        <w:snapToGrid w:val="0"/>
        <w:spacing w:line="288" w:lineRule="auto"/>
        <w:rPr>
          <w:rFonts w:ascii="宋体"/>
          <w:sz w:val="20"/>
          <w:szCs w:val="20"/>
        </w:rPr>
      </w:pPr>
    </w:p>
    <w:p w14:paraId="6867D496" w14:textId="77777777" w:rsidR="00D93218" w:rsidRDefault="00A102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七、课内实验名称及基本要求（选填，适用于课内实验）</w:t>
      </w:r>
    </w:p>
    <w:p w14:paraId="72536657" w14:textId="77777777" w:rsidR="00D93218" w:rsidRDefault="00A102A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93218" w14:paraId="4B0A59E2" w14:textId="77777777">
        <w:trPr>
          <w:trHeight w:val="340"/>
        </w:trPr>
        <w:tc>
          <w:tcPr>
            <w:tcW w:w="540" w:type="dxa"/>
            <w:vAlign w:val="center"/>
          </w:tcPr>
          <w:p w14:paraId="048A0E5F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3F56023E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61A0D30C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71CD5AFC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6E285767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1CADECF3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5767FAB8" w14:textId="77777777" w:rsidR="00D93218" w:rsidRDefault="00A102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93218" w14:paraId="78DC65B7" w14:textId="77777777">
        <w:trPr>
          <w:trHeight w:hRule="exact" w:val="458"/>
        </w:trPr>
        <w:tc>
          <w:tcPr>
            <w:tcW w:w="540" w:type="dxa"/>
            <w:vAlign w:val="center"/>
          </w:tcPr>
          <w:p w14:paraId="6727024C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5E901D96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二维形态设计</w:t>
            </w:r>
          </w:p>
        </w:tc>
        <w:tc>
          <w:tcPr>
            <w:tcW w:w="3240" w:type="dxa"/>
            <w:vAlign w:val="center"/>
          </w:tcPr>
          <w:p w14:paraId="59CBE69F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平面构成及色彩构成演绎</w:t>
            </w:r>
          </w:p>
        </w:tc>
        <w:tc>
          <w:tcPr>
            <w:tcW w:w="900" w:type="dxa"/>
            <w:vAlign w:val="center"/>
          </w:tcPr>
          <w:p w14:paraId="7E5B4783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0ED3600F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5E18CF7A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93218" w14:paraId="0351FC17" w14:textId="77777777">
        <w:trPr>
          <w:trHeight w:hRule="exact" w:val="545"/>
        </w:trPr>
        <w:tc>
          <w:tcPr>
            <w:tcW w:w="540" w:type="dxa"/>
            <w:vAlign w:val="center"/>
          </w:tcPr>
          <w:p w14:paraId="3A371AFC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6F1318F9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三维形态设计</w:t>
            </w:r>
          </w:p>
        </w:tc>
        <w:tc>
          <w:tcPr>
            <w:tcW w:w="3240" w:type="dxa"/>
            <w:vAlign w:val="center"/>
          </w:tcPr>
          <w:p w14:paraId="4AB20A15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三维立体构成演绎</w:t>
            </w:r>
          </w:p>
        </w:tc>
        <w:tc>
          <w:tcPr>
            <w:tcW w:w="900" w:type="dxa"/>
            <w:vAlign w:val="center"/>
          </w:tcPr>
          <w:p w14:paraId="2B39AAC3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5E58BA3A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0CED368A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93218" w14:paraId="6C7A0322" w14:textId="77777777">
        <w:trPr>
          <w:trHeight w:hRule="exact" w:val="499"/>
        </w:trPr>
        <w:tc>
          <w:tcPr>
            <w:tcW w:w="540" w:type="dxa"/>
            <w:vAlign w:val="center"/>
          </w:tcPr>
          <w:p w14:paraId="7B40BB6B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D62F97F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590A7732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18B8EF6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61F82604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07D75F91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93218" w14:paraId="235AA1F7" w14:textId="77777777">
        <w:trPr>
          <w:trHeight w:hRule="exact" w:val="485"/>
        </w:trPr>
        <w:tc>
          <w:tcPr>
            <w:tcW w:w="540" w:type="dxa"/>
            <w:vAlign w:val="center"/>
          </w:tcPr>
          <w:p w14:paraId="1FD717CE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9B8F568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67AB59C4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39F9CE1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D523411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25A418DD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93218" w14:paraId="0227D592" w14:textId="77777777">
        <w:trPr>
          <w:trHeight w:hRule="exact" w:val="522"/>
        </w:trPr>
        <w:tc>
          <w:tcPr>
            <w:tcW w:w="540" w:type="dxa"/>
            <w:vAlign w:val="center"/>
          </w:tcPr>
          <w:p w14:paraId="670445BD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9F448AA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1B9475E8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7BF816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13E91D51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71165E2D" w14:textId="77777777" w:rsidR="00D93218" w:rsidRDefault="00D9321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4D38E0D6" w14:textId="77777777" w:rsidR="00D93218" w:rsidRDefault="00D93218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14:paraId="1A163E53" w14:textId="77777777" w:rsidR="00D93218" w:rsidRDefault="00D93218">
      <w:pPr>
        <w:snapToGrid w:val="0"/>
        <w:spacing w:line="288" w:lineRule="auto"/>
        <w:ind w:right="2520"/>
        <w:rPr>
          <w:sz w:val="20"/>
          <w:szCs w:val="20"/>
        </w:rPr>
      </w:pPr>
    </w:p>
    <w:p w14:paraId="6261B2B1" w14:textId="77777777" w:rsidR="00D93218" w:rsidRDefault="00A102A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</w:p>
    <w:p w14:paraId="59112783" w14:textId="77777777" w:rsidR="00D93218" w:rsidRDefault="00A102A3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0225A60F" w14:textId="77777777" w:rsidR="00D93218" w:rsidRDefault="00A102A3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14:paraId="79603C47" w14:textId="77777777" w:rsidR="00D93218" w:rsidRDefault="00A102A3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93218" w14:paraId="4FEEC881" w14:textId="77777777">
        <w:tc>
          <w:tcPr>
            <w:tcW w:w="1809" w:type="dxa"/>
          </w:tcPr>
          <w:p w14:paraId="7BF55DC9" w14:textId="77777777" w:rsidR="00D93218" w:rsidRDefault="00A102A3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0F1BF1D1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3E1893E7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93218" w14:paraId="369E5C91" w14:textId="77777777">
        <w:tc>
          <w:tcPr>
            <w:tcW w:w="1809" w:type="dxa"/>
          </w:tcPr>
          <w:p w14:paraId="168ED090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7FE3D3AA" w14:textId="6DCB55A9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平面构成点线面的绘制</w:t>
            </w:r>
          </w:p>
        </w:tc>
        <w:tc>
          <w:tcPr>
            <w:tcW w:w="2127" w:type="dxa"/>
          </w:tcPr>
          <w:p w14:paraId="623C192A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D93218" w14:paraId="7187A9B7" w14:textId="77777777">
        <w:tc>
          <w:tcPr>
            <w:tcW w:w="1809" w:type="dxa"/>
          </w:tcPr>
          <w:p w14:paraId="7451E743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0521E536" w14:textId="11AB894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色彩构成中色相对比（</w:t>
            </w:r>
            <w:r w:rsidR="000761C0">
              <w:rPr>
                <w:rFonts w:ascii="宋体" w:hAnsi="宋体" w:cs="宋体" w:hint="eastAsia"/>
              </w:rPr>
              <w:t>图形</w:t>
            </w:r>
            <w:r>
              <w:rPr>
                <w:rFonts w:ascii="宋体" w:hAnsi="宋体" w:cs="宋体" w:hint="eastAsia"/>
                <w:color w:val="000000"/>
              </w:rPr>
              <w:t>的色彩绘制）</w:t>
            </w:r>
          </w:p>
        </w:tc>
        <w:tc>
          <w:tcPr>
            <w:tcW w:w="2127" w:type="dxa"/>
          </w:tcPr>
          <w:p w14:paraId="00630371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D93218" w14:paraId="34AF48D3" w14:textId="77777777">
        <w:tc>
          <w:tcPr>
            <w:tcW w:w="1809" w:type="dxa"/>
          </w:tcPr>
          <w:p w14:paraId="7C86BD00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580DAA66" w14:textId="11E56C6F" w:rsidR="00D93218" w:rsidRDefault="002A3C7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2A3C74">
              <w:rPr>
                <w:rFonts w:ascii="宋体" w:hAnsi="宋体" w:cs="宋体" w:hint="eastAsia"/>
              </w:rPr>
              <w:t>立体构成</w:t>
            </w:r>
          </w:p>
        </w:tc>
        <w:tc>
          <w:tcPr>
            <w:tcW w:w="2127" w:type="dxa"/>
          </w:tcPr>
          <w:p w14:paraId="1F4EFF92" w14:textId="77777777" w:rsidR="00D93218" w:rsidRDefault="00A102A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</w:tbl>
    <w:p w14:paraId="438996C0" w14:textId="77777777" w:rsidR="00D93218" w:rsidRDefault="00D93218">
      <w:pPr>
        <w:snapToGrid w:val="0"/>
        <w:spacing w:line="288" w:lineRule="auto"/>
        <w:ind w:firstLineChars="300" w:firstLine="630"/>
      </w:pPr>
    </w:p>
    <w:p w14:paraId="10692443" w14:textId="77777777" w:rsidR="00D93218" w:rsidRDefault="00D93218">
      <w:pPr>
        <w:snapToGrid w:val="0"/>
        <w:spacing w:line="288" w:lineRule="auto"/>
        <w:ind w:firstLineChars="300" w:firstLine="630"/>
      </w:pPr>
    </w:p>
    <w:p w14:paraId="2CA0D005" w14:textId="77777777" w:rsidR="00D93218" w:rsidRDefault="00D93218"/>
    <w:p w14:paraId="305913B4" w14:textId="77777777" w:rsidR="00D93218" w:rsidRDefault="00D93218"/>
    <w:p w14:paraId="6455A998" w14:textId="77777777" w:rsidR="00D93218" w:rsidRDefault="00D93218"/>
    <w:p w14:paraId="455817D1" w14:textId="77777777" w:rsidR="00D93218" w:rsidRDefault="00D93218"/>
    <w:p w14:paraId="5F968078" w14:textId="6BF95434" w:rsidR="00D93218" w:rsidRDefault="00A102A3">
      <w:r>
        <w:rPr>
          <w:rFonts w:cs="宋体" w:hint="eastAsia"/>
        </w:rPr>
        <w:t>撰写：</w:t>
      </w:r>
      <w:r w:rsidR="001C24FD">
        <w:rPr>
          <w:rFonts w:cs="宋体" w:hint="eastAsia"/>
        </w:rPr>
        <w:t>夏天</w:t>
      </w:r>
      <w:r>
        <w:t xml:space="preserve">                       </w:t>
      </w:r>
      <w:r>
        <w:rPr>
          <w:rFonts w:cs="宋体" w:hint="eastAsia"/>
        </w:rPr>
        <w:t>系主任审核：</w:t>
      </w:r>
    </w:p>
    <w:sectPr w:rsidR="00D932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6AD0" w14:textId="77777777" w:rsidR="00F16C07" w:rsidRDefault="00F16C07">
      <w:r>
        <w:separator/>
      </w:r>
    </w:p>
  </w:endnote>
  <w:endnote w:type="continuationSeparator" w:id="0">
    <w:p w14:paraId="35EA1019" w14:textId="77777777" w:rsidR="00F16C07" w:rsidRDefault="00F1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0035" w14:textId="77777777" w:rsidR="00F16C07" w:rsidRDefault="00F16C07">
      <w:r>
        <w:separator/>
      </w:r>
    </w:p>
  </w:footnote>
  <w:footnote w:type="continuationSeparator" w:id="0">
    <w:p w14:paraId="50FC804C" w14:textId="77777777" w:rsidR="00F16C07" w:rsidRDefault="00F1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BA1D" w14:textId="77777777" w:rsidR="00D93218" w:rsidRDefault="00A102A3">
    <w:pPr>
      <w:jc w:val="left"/>
      <w:rPr>
        <w:rFonts w:ascii="宋体" w:hAnsi="宋体"/>
        <w:spacing w:val="20"/>
        <w:sz w:val="24"/>
      </w:rPr>
    </w:pPr>
    <w:r>
      <w:rPr>
        <w:rFonts w:ascii="宋体" w:hAnsi="宋体" w:hint="eastAsia"/>
        <w:spacing w:val="20"/>
        <w:sz w:val="24"/>
      </w:rPr>
      <w:t>SJQU-</w:t>
    </w:r>
    <w:r>
      <w:rPr>
        <w:rFonts w:ascii="宋体" w:hAnsi="宋体"/>
        <w:spacing w:val="20"/>
        <w:sz w:val="24"/>
      </w:rPr>
      <w:t>Q</w:t>
    </w:r>
    <w:r>
      <w:rPr>
        <w:rFonts w:ascii="宋体" w:hAnsi="宋体" w:hint="eastAsia"/>
        <w:spacing w:val="20"/>
        <w:sz w:val="24"/>
      </w:rPr>
      <w:t>R-JW-</w:t>
    </w:r>
    <w:r>
      <w:rPr>
        <w:rFonts w:ascii="宋体" w:hAnsi="宋体"/>
        <w:spacing w:val="20"/>
        <w:sz w:val="24"/>
      </w:rPr>
      <w:t>0</w:t>
    </w:r>
    <w:r>
      <w:rPr>
        <w:rFonts w:ascii="宋体" w:hAnsi="宋体" w:hint="eastAsia"/>
        <w:spacing w:val="20"/>
        <w:sz w:val="24"/>
      </w:rPr>
      <w:t>33（A</w:t>
    </w:r>
    <w:r>
      <w:rPr>
        <w:rFonts w:ascii="宋体" w:hAnsi="宋体"/>
        <w:spacing w:val="20"/>
        <w:sz w:val="24"/>
      </w:rPr>
      <w:t>0）</w:t>
    </w:r>
  </w:p>
  <w:p w14:paraId="3DAAA80D" w14:textId="77777777" w:rsidR="00D93218" w:rsidRDefault="00D932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5BFA"/>
    <w:multiLevelType w:val="hybridMultilevel"/>
    <w:tmpl w:val="1EC85536"/>
    <w:lvl w:ilvl="0" w:tplc="E1ECBD8C">
      <w:start w:val="3"/>
      <w:numFmt w:val="japaneseCounting"/>
      <w:lvlText w:val="%1、"/>
      <w:lvlJc w:val="left"/>
      <w:pPr>
        <w:ind w:left="84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 w16cid:durableId="241183983">
    <w:abstractNumId w:val="1"/>
  </w:num>
  <w:num w:numId="2" w16cid:durableId="7707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DC68E4"/>
    <w:rsid w:val="00043AD9"/>
    <w:rsid w:val="00046C09"/>
    <w:rsid w:val="000761C0"/>
    <w:rsid w:val="000943CF"/>
    <w:rsid w:val="000A300F"/>
    <w:rsid w:val="000B19B3"/>
    <w:rsid w:val="000F24C2"/>
    <w:rsid w:val="00124384"/>
    <w:rsid w:val="00135358"/>
    <w:rsid w:val="00155152"/>
    <w:rsid w:val="00162BBA"/>
    <w:rsid w:val="00164ABA"/>
    <w:rsid w:val="00197E2A"/>
    <w:rsid w:val="001A2153"/>
    <w:rsid w:val="001B4538"/>
    <w:rsid w:val="001C24FD"/>
    <w:rsid w:val="001E4BF5"/>
    <w:rsid w:val="00202A32"/>
    <w:rsid w:val="00222E36"/>
    <w:rsid w:val="00261D9F"/>
    <w:rsid w:val="00281098"/>
    <w:rsid w:val="002A1C05"/>
    <w:rsid w:val="002A3C74"/>
    <w:rsid w:val="002C598B"/>
    <w:rsid w:val="002D3D88"/>
    <w:rsid w:val="003223BB"/>
    <w:rsid w:val="00331A06"/>
    <w:rsid w:val="00383061"/>
    <w:rsid w:val="00397850"/>
    <w:rsid w:val="003A3273"/>
    <w:rsid w:val="003B20FA"/>
    <w:rsid w:val="003C4BC0"/>
    <w:rsid w:val="003C6251"/>
    <w:rsid w:val="003F0E9D"/>
    <w:rsid w:val="0043240C"/>
    <w:rsid w:val="00444C0E"/>
    <w:rsid w:val="00453144"/>
    <w:rsid w:val="00453C53"/>
    <w:rsid w:val="004676F6"/>
    <w:rsid w:val="004C01C8"/>
    <w:rsid w:val="004D2312"/>
    <w:rsid w:val="004E3B85"/>
    <w:rsid w:val="004F63A8"/>
    <w:rsid w:val="005054DA"/>
    <w:rsid w:val="00527A14"/>
    <w:rsid w:val="005450D8"/>
    <w:rsid w:val="005623CE"/>
    <w:rsid w:val="005F46BB"/>
    <w:rsid w:val="00610691"/>
    <w:rsid w:val="00646BE2"/>
    <w:rsid w:val="00666B29"/>
    <w:rsid w:val="00667E37"/>
    <w:rsid w:val="00697006"/>
    <w:rsid w:val="006A768D"/>
    <w:rsid w:val="006B2831"/>
    <w:rsid w:val="006C3EF9"/>
    <w:rsid w:val="006C5CA6"/>
    <w:rsid w:val="006D32C0"/>
    <w:rsid w:val="006E21A3"/>
    <w:rsid w:val="00716FB1"/>
    <w:rsid w:val="0073545A"/>
    <w:rsid w:val="007661DA"/>
    <w:rsid w:val="00774759"/>
    <w:rsid w:val="007775ED"/>
    <w:rsid w:val="00786183"/>
    <w:rsid w:val="00794134"/>
    <w:rsid w:val="007A7FE7"/>
    <w:rsid w:val="007A7FEE"/>
    <w:rsid w:val="007C2920"/>
    <w:rsid w:val="007D68EA"/>
    <w:rsid w:val="007F10C8"/>
    <w:rsid w:val="00824CFC"/>
    <w:rsid w:val="00840567"/>
    <w:rsid w:val="00852AD5"/>
    <w:rsid w:val="00883208"/>
    <w:rsid w:val="00892BCA"/>
    <w:rsid w:val="008A277F"/>
    <w:rsid w:val="008A3D09"/>
    <w:rsid w:val="008B73A2"/>
    <w:rsid w:val="008D599B"/>
    <w:rsid w:val="008D7C9A"/>
    <w:rsid w:val="00921F4D"/>
    <w:rsid w:val="00950D0B"/>
    <w:rsid w:val="00975BD6"/>
    <w:rsid w:val="00992647"/>
    <w:rsid w:val="00996110"/>
    <w:rsid w:val="009C2FDD"/>
    <w:rsid w:val="009C4648"/>
    <w:rsid w:val="00A102A3"/>
    <w:rsid w:val="00A35DE6"/>
    <w:rsid w:val="00A62965"/>
    <w:rsid w:val="00A63438"/>
    <w:rsid w:val="00A657B9"/>
    <w:rsid w:val="00A8748A"/>
    <w:rsid w:val="00A955AD"/>
    <w:rsid w:val="00AD6C25"/>
    <w:rsid w:val="00B13242"/>
    <w:rsid w:val="00B470F9"/>
    <w:rsid w:val="00B50756"/>
    <w:rsid w:val="00B51ABD"/>
    <w:rsid w:val="00B540FB"/>
    <w:rsid w:val="00B70EC7"/>
    <w:rsid w:val="00B751FD"/>
    <w:rsid w:val="00B944BD"/>
    <w:rsid w:val="00B97929"/>
    <w:rsid w:val="00BB3615"/>
    <w:rsid w:val="00BC0E57"/>
    <w:rsid w:val="00C36667"/>
    <w:rsid w:val="00C547A8"/>
    <w:rsid w:val="00C56994"/>
    <w:rsid w:val="00C77708"/>
    <w:rsid w:val="00CB0EFA"/>
    <w:rsid w:val="00CE3F98"/>
    <w:rsid w:val="00CF2D62"/>
    <w:rsid w:val="00D077CF"/>
    <w:rsid w:val="00D5604A"/>
    <w:rsid w:val="00D648B0"/>
    <w:rsid w:val="00D93218"/>
    <w:rsid w:val="00DA6F6D"/>
    <w:rsid w:val="00E127FF"/>
    <w:rsid w:val="00E17321"/>
    <w:rsid w:val="00E224A9"/>
    <w:rsid w:val="00E274B9"/>
    <w:rsid w:val="00E35CFF"/>
    <w:rsid w:val="00E533E3"/>
    <w:rsid w:val="00E64526"/>
    <w:rsid w:val="00E941F9"/>
    <w:rsid w:val="00EC6AD8"/>
    <w:rsid w:val="00ED32BA"/>
    <w:rsid w:val="00F16C07"/>
    <w:rsid w:val="00F33E77"/>
    <w:rsid w:val="00F366BA"/>
    <w:rsid w:val="00F5217F"/>
    <w:rsid w:val="00F54440"/>
    <w:rsid w:val="00F8226F"/>
    <w:rsid w:val="00F82DCE"/>
    <w:rsid w:val="00F9639D"/>
    <w:rsid w:val="00FA38C1"/>
    <w:rsid w:val="00FC4E3E"/>
    <w:rsid w:val="00FC7941"/>
    <w:rsid w:val="00FE755D"/>
    <w:rsid w:val="00FF46CD"/>
    <w:rsid w:val="091D1927"/>
    <w:rsid w:val="09470CF8"/>
    <w:rsid w:val="0E607AC2"/>
    <w:rsid w:val="12AA69C1"/>
    <w:rsid w:val="13AD38FA"/>
    <w:rsid w:val="15DE65AE"/>
    <w:rsid w:val="1DF4631D"/>
    <w:rsid w:val="2279565E"/>
    <w:rsid w:val="278B1812"/>
    <w:rsid w:val="28B1594A"/>
    <w:rsid w:val="3D657475"/>
    <w:rsid w:val="42EF48CB"/>
    <w:rsid w:val="4BCF50D8"/>
    <w:rsid w:val="51071D1A"/>
    <w:rsid w:val="52596A84"/>
    <w:rsid w:val="631324CC"/>
    <w:rsid w:val="69985C79"/>
    <w:rsid w:val="69C3323F"/>
    <w:rsid w:val="6ADC68E4"/>
    <w:rsid w:val="700F6A2F"/>
    <w:rsid w:val="725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B43C06"/>
  <w15:docId w15:val="{87BBBCA1-BC05-43FC-AF5F-C4BD20A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semiHidden="1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99"/>
    <w:qFormat/>
    <w:rPr>
      <w:i/>
      <w:iCs/>
    </w:rPr>
  </w:style>
  <w:style w:type="character" w:styleId="ad">
    <w:name w:val="annotation reference"/>
    <w:uiPriority w:val="99"/>
    <w:semiHidden/>
    <w:rPr>
      <w:sz w:val="21"/>
      <w:szCs w:val="21"/>
    </w:rPr>
  </w:style>
  <w:style w:type="character" w:customStyle="1" w:styleId="30">
    <w:name w:val="标题 3 字符"/>
    <w:link w:val="3"/>
    <w:uiPriority w:val="99"/>
    <w:locked/>
    <w:rPr>
      <w:b/>
      <w:bCs/>
      <w:sz w:val="32"/>
      <w:szCs w:val="32"/>
    </w:rPr>
  </w:style>
  <w:style w:type="character" w:customStyle="1" w:styleId="a4">
    <w:name w:val="批注文字 字符"/>
    <w:link w:val="a3"/>
    <w:uiPriority w:val="99"/>
    <w:semiHidden/>
    <w:qFormat/>
    <w:locked/>
    <w:rPr>
      <w:sz w:val="21"/>
      <w:szCs w:val="21"/>
    </w:rPr>
  </w:style>
  <w:style w:type="character" w:customStyle="1" w:styleId="a6">
    <w:name w:val="批注框文本 字符"/>
    <w:link w:val="a5"/>
    <w:uiPriority w:val="99"/>
    <w:locked/>
    <w:rPr>
      <w:rFonts w:eastAsia="宋体"/>
      <w:kern w:val="2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eastAsia="宋体"/>
      <w:kern w:val="2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eastAsia="宋体"/>
      <w:kern w:val="2"/>
      <w:sz w:val="18"/>
      <w:szCs w:val="18"/>
    </w:rPr>
  </w:style>
  <w:style w:type="paragraph" w:styleId="ae">
    <w:name w:val="List Paragraph"/>
    <w:basedOn w:val="a"/>
    <w:uiPriority w:val="99"/>
    <w:rsid w:val="003A32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3242</Words>
  <Characters>1026</Characters>
  <Application>Microsoft Office Word</Application>
  <DocSecurity>0</DocSecurity>
  <Lines>8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chenjie7y7</dc:creator>
  <cp:lastModifiedBy>🍉 天天</cp:lastModifiedBy>
  <cp:revision>7</cp:revision>
  <cp:lastPrinted>2022-10-12T05:35:00Z</cp:lastPrinted>
  <dcterms:created xsi:type="dcterms:W3CDTF">2022-10-12T05:33:00Z</dcterms:created>
  <dcterms:modified xsi:type="dcterms:W3CDTF">2022-10-28T06:25:00Z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