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368"/>
        <w:gridCol w:w="1679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19"/>
                <w:szCs w:val="19"/>
                <w:lang w:val="en-US" w:eastAsia="zh-CN" w:bidi="ar"/>
              </w:rPr>
              <w:t>2030426</w:t>
            </w:r>
          </w:p>
        </w:tc>
        <w:tc>
          <w:tcPr>
            <w:tcW w:w="167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32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8"/>
                <w:szCs w:val="28"/>
                <w:lang w:val="en-US" w:eastAsia="zh-CN" w:bidi="ar"/>
              </w:rPr>
              <w:t>形体训练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3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7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32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3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熊晨妤</w:t>
            </w:r>
          </w:p>
        </w:tc>
        <w:tc>
          <w:tcPr>
            <w:tcW w:w="167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32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Chenyu.xiong@outlook.com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3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 xml:space="preserve">传播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级</w:t>
            </w:r>
          </w:p>
        </w:tc>
        <w:tc>
          <w:tcPr>
            <w:tcW w:w="167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32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高职学院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Hans"/>
              </w:rPr>
              <w:t>周二至周四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Hans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Hans"/>
              </w:rPr>
              <w:t>00--21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Hans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Hans"/>
              </w:rPr>
              <w:t>线上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Hans"/>
              </w:rPr>
              <w:t>答疑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Hans"/>
              </w:rPr>
              <w:t>自编讲义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【《西方芭蕾史纲》，朱立人著，上海音乐出版社。】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【《舞蹈学导论》，吕艺生著，上海音乐出版社。】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【《形体基本功训练教程》，王砾玉著，上海百家出版社。】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【《形体美训练教程》，张美江著，华东师范大学出版社。】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 xml:space="preserve">【《西方现代舞史纲》，刘青弋著，华上海音乐出版社。】 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207"/>
        <w:gridCol w:w="1240"/>
        <w:gridCol w:w="2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绪论——课程目标、教学方法、课程考核方法、身体练习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的全方位的拉伸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边讲边练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第一单元——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形体训练课程基础理论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形体训练中舞蹈解剖学的知识及其应用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）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边讲边练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第二单元——形体基础（芭蕾，现代舞）部分讲解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（1）柔韧练习：拉伸腿，胯，肩，胸，腰，脚背的训练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边讲边练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第三单元——形体训练（芭蕾，现代舞）基础部分讲解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基本站姿练习：站立姿势对全身各个部位的要求：包括躯干，腿，手臂，头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边讲边练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left="-50" w:right="-5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Hans"/>
              </w:rPr>
              <w:t>课堂回课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第四单元——芭蕾基础训练（上）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边讲边练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第五单元——芭蕾基础训练（下）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边讲边练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第六单元——现代舞训练课基础部分讲解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边讲边练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Hans" w:bidi="ar-SA"/>
              </w:rPr>
              <w:t>第</w:t>
            </w: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Hans" w:bidi="ar-SA"/>
              </w:rPr>
              <w:t>单元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eastAsia="zh-Hans" w:bidi="ar-SA"/>
              </w:rPr>
              <w:t>——</w:t>
            </w: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现代舞地面讲解加示范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边讲边练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第八单元——现代舞基础训练（上）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边讲边练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第九单元——现代舞基础训练（下）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边讲边练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每人找一个2分钟的舞蹈片段（任何舞种都可以）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第十单元——自选舞蹈讲解与练习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边讲边练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  <w:t>第十一单元——自选舞蹈回课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边讲边练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 xml:space="preserve">自选舞蹈分组展示  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汇报展示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总复习与分组练习</w:t>
            </w:r>
          </w:p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期末考核：分组展示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边讲边练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汇报展示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2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期末考核：分组展示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汇报展示</w:t>
            </w:r>
          </w:p>
        </w:tc>
        <w:tc>
          <w:tcPr>
            <w:tcW w:w="2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期末考核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课堂表现（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考勤、检查着装、课堂练习评价）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TW"/>
              </w:rPr>
              <w:t>课堂展示：自选舞种小组展示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课堂展示：各舞种基础动作展示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熊晨妤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0" t="0" r="9525" b="635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0" t="0" r="1206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ZjQ3NjEyNGYyNTMwYjkwMTk3MWIzZmNkYTU5NzAifQ=="/>
  </w:docVars>
  <w:rsids>
    <w:rsidRoot w:val="7C7F6219"/>
    <w:rsid w:val="546217A2"/>
    <w:rsid w:val="7C7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985</Words>
  <Characters>1040</Characters>
  <Lines>0</Lines>
  <Paragraphs>0</Paragraphs>
  <TotalTime>1</TotalTime>
  <ScaleCrop>false</ScaleCrop>
  <LinksUpToDate>false</LinksUpToDate>
  <CharactersWithSpaces>1054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2021-09-13T21:38:00Z</dcterms:created>
  <dc:creator>limeilin</dc:creator>
  <cp:lastModifiedBy>WPS_1599112900</cp:lastModifiedBy>
  <dcterms:modified xsi:type="dcterms:W3CDTF">2022-08-29T08:48:30Z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240C12E3777540FF863E1DBA44682D51</vt:lpwstr>
  </property>
</Properties>
</file>