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20A1" w:rsidRDefault="009620A1">
      <w:pPr>
        <w:snapToGrid w:val="0"/>
        <w:jc w:val="center"/>
        <w:rPr>
          <w:sz w:val="6"/>
          <w:szCs w:val="6"/>
        </w:rPr>
      </w:pPr>
    </w:p>
    <w:p w:rsidR="009620A1" w:rsidRDefault="009620A1">
      <w:pPr>
        <w:snapToGrid w:val="0"/>
        <w:jc w:val="center"/>
        <w:rPr>
          <w:sz w:val="6"/>
          <w:szCs w:val="6"/>
        </w:rPr>
      </w:pPr>
    </w:p>
    <w:p w:rsidR="009620A1" w:rsidRDefault="00B62FF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620A1" w:rsidRDefault="009620A1" w:rsidP="009620A1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620A1" w:rsidRDefault="00B62FF2" w:rsidP="009620A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  <w:bookmarkStart w:id="0" w:name="_GoBack"/>
      <w:bookmarkEnd w:id="0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2030411</w:t>
            </w:r>
          </w:p>
        </w:tc>
        <w:tc>
          <w:tcPr>
            <w:tcW w:w="1134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新媒体写作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32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曹茶香</w:t>
            </w:r>
          </w:p>
        </w:tc>
        <w:tc>
          <w:tcPr>
            <w:tcW w:w="1134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08050@gench.edu.cn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15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新闻学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、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620A1" w:rsidRDefault="00B62FF2"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二教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410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620A1" w:rsidRPr="00B62FF2" w:rsidRDefault="00B62FF2">
            <w:pPr>
              <w:snapToGrid w:val="0"/>
              <w:spacing w:line="288" w:lineRule="auto"/>
              <w:jc w:val="both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周一下午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14:30-16:00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，周四下午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14:30-16:00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新闻系办公室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自编讲义</w:t>
            </w:r>
          </w:p>
        </w:tc>
      </w:tr>
      <w:tr w:rsidR="009620A1">
        <w:trPr>
          <w:trHeight w:val="571"/>
        </w:trPr>
        <w:tc>
          <w:tcPr>
            <w:tcW w:w="1418" w:type="dxa"/>
            <w:vAlign w:val="center"/>
          </w:tcPr>
          <w:p w:rsidR="009620A1" w:rsidRDefault="00B62F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《软文营销》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徐茂权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电子工业出版社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.2015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月第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新媒体写作论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何坦野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浙江大学出版社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.2008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月版</w:t>
            </w:r>
            <w:r>
              <w:rPr>
                <w:color w:val="000000"/>
                <w:sz w:val="20"/>
                <w:szCs w:val="20"/>
              </w:rPr>
              <w:t>】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《</w:t>
            </w:r>
            <w:hyperlink r:id="rId8" w:tgtFrame="https://baike.so.com/doc/_blank" w:history="1">
              <w:r>
                <w:rPr>
                  <w:rFonts w:ascii="Arial" w:eastAsia="宋体" w:hAnsi="Arial" w:cs="Arial"/>
                  <w:color w:val="000000"/>
                  <w:sz w:val="18"/>
                  <w:szCs w:val="18"/>
                  <w:shd w:val="clear" w:color="auto" w:fill="FFFFFF"/>
                </w:rPr>
                <w:t>媒介融合</w:t>
              </w:r>
            </w:hyperlink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: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跨媒体的写作和制作</w:t>
            </w: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shd w:val="clear" w:color="auto" w:fill="FFFFFF"/>
                <w:lang w:eastAsia="zh-CN"/>
              </w:rPr>
              <w:t>》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澳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奎因，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美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)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  <w:shd w:val="clear" w:color="auto" w:fill="FFFFFF"/>
              </w:rPr>
              <w:t>费拉克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  <w:t>人民邮电出版社出版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.2009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年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月版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</w:tr>
    </w:tbl>
    <w:p w:rsidR="009620A1" w:rsidRDefault="009620A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620A1" w:rsidRDefault="00B62FF2" w:rsidP="009620A1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3"/>
        <w:gridCol w:w="3763"/>
        <w:gridCol w:w="1276"/>
        <w:gridCol w:w="2977"/>
      </w:tblGrid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第一单元新媒体写作概述（上）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——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新媒体发展趋势及传媒行业人才需求、课程意义、课程设置、考核要求等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第一单元新媒体写作概述（下）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新媒体写作环境；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新媒体写作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PK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传统媒体写作；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新媒体写作规范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第二单元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定位内容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新媒体平台特点及变现方式；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账号定位；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创建微公号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创建微公号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，凸显定位。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4-5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第三单元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确定选题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具有传播力的选题，有什么共性？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有哪些选题关键字，特别容易爆？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如何找选题？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运用选题技巧寻找有传播力的选题，阐明选题渠道、主要内容观点及传播力等。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5-6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第四单元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构建框架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如何构建基础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版爆文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结构；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如何构建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升级版爆火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结构；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案例剖析带你快速搭建文章结构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就上次选题写作，搭建文章结构。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6-7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第五单元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填充素材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平时如何建立素材库？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紧急稿件如何找素材？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如何将素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材梳理出文章脉络？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依据之前选题和框架搜索素材，并理出文章脉络。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lastRenderedPageBreak/>
              <w:t>8-9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第六单元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打磨修改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文章修改必须实现的三大目标；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如何找到文章的节奏感；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起标题的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种套路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修改打磨自己的文章，制作标题及小标题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9-10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第七单元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投稿变现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投稿容易犯的三个错误</w:t>
            </w:r>
          </w:p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编辑喜欢的撰稿人有什么特征？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实例剖析，选定一个平台后如何投稿？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620A1" w:rsidRDefault="00B62FF2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选择一个大号分析其调性，总结其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10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天左右的稿件特征，投发稿件</w:t>
            </w:r>
          </w:p>
          <w:p w:rsidR="009620A1" w:rsidRDefault="009620A1">
            <w:pPr>
              <w:widowControl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11-12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第八单元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曝光增粉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曝光增粉的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常用技巧（多渠道多平台铺开，最大曝光；多作者沟通，资源共享；坚持产出，稳定读者；独特风格，精美版式等）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快速涨粉技巧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了解编辑排版基本原则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 4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运用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微公号文章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排版常用软件和技巧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独立编排自己文章并推送</w:t>
            </w:r>
          </w:p>
        </w:tc>
      </w:tr>
      <w:tr w:rsidR="009620A1">
        <w:trPr>
          <w:trHeight w:val="1365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12-13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第九单元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拆书领读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1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如何将一本书拆解成几篇文章？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2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如何通过书评变现？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3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如何通过读书，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开微课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？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拆写一本书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第十单元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电商文案写作（上）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软文创意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18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招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作业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: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软文写作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或电商文案写作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软文创意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训练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15 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第十单元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电商文案写作（中）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软文写作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技巧（标题、开头、布局、收尾、植入）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讲课、讨论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无</w:t>
            </w:r>
          </w:p>
        </w:tc>
      </w:tr>
      <w:tr w:rsidR="009620A1">
        <w:trPr>
          <w:trHeight w:val="528"/>
        </w:trPr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16</w:t>
            </w:r>
          </w:p>
        </w:tc>
        <w:tc>
          <w:tcPr>
            <w:tcW w:w="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第十单元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软文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/</w:t>
            </w: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电商文案写作（下）</w:t>
            </w:r>
          </w:p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电商文案写作套路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620A1" w:rsidRDefault="00B62FF2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软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文电商文案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写作</w:t>
            </w:r>
          </w:p>
          <w:p w:rsidR="009620A1" w:rsidRDefault="009620A1">
            <w:pPr>
              <w:snapToGrid w:val="0"/>
              <w:spacing w:line="288" w:lineRule="auto"/>
              <w:jc w:val="both"/>
              <w:rPr>
                <w:rFonts w:ascii="Arial" w:eastAsia="宋体" w:hAnsi="Arial" w:cs="Arial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</w:tbl>
    <w:p w:rsidR="009620A1" w:rsidRDefault="009620A1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620A1" w:rsidRDefault="00B62FF2" w:rsidP="009620A1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620A1">
        <w:tc>
          <w:tcPr>
            <w:tcW w:w="1809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620A1">
        <w:tc>
          <w:tcPr>
            <w:tcW w:w="1809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新媒体文章原创作品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篇</w:t>
            </w:r>
          </w:p>
        </w:tc>
        <w:tc>
          <w:tcPr>
            <w:tcW w:w="2127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  <w:tr w:rsidR="009620A1">
        <w:tc>
          <w:tcPr>
            <w:tcW w:w="1809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拆书写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作品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篇</w:t>
            </w:r>
          </w:p>
        </w:tc>
        <w:tc>
          <w:tcPr>
            <w:tcW w:w="2127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620A1">
        <w:tc>
          <w:tcPr>
            <w:tcW w:w="1809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X3</w:t>
            </w:r>
          </w:p>
        </w:tc>
        <w:tc>
          <w:tcPr>
            <w:tcW w:w="5103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新媒体文章排版编辑</w:t>
            </w:r>
          </w:p>
        </w:tc>
        <w:tc>
          <w:tcPr>
            <w:tcW w:w="2127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9620A1">
        <w:tc>
          <w:tcPr>
            <w:tcW w:w="1809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软文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电</w:t>
            </w:r>
            <w:proofErr w:type="gramStart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商方案</w:t>
            </w:r>
            <w:proofErr w:type="gramEnd"/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篇</w:t>
            </w:r>
          </w:p>
        </w:tc>
        <w:tc>
          <w:tcPr>
            <w:tcW w:w="2127" w:type="dxa"/>
            <w:shd w:val="clear" w:color="auto" w:fill="auto"/>
          </w:tcPr>
          <w:p w:rsidR="009620A1" w:rsidRDefault="00B62FF2" w:rsidP="009620A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30%</w:t>
            </w:r>
          </w:p>
        </w:tc>
      </w:tr>
    </w:tbl>
    <w:p w:rsidR="009620A1" w:rsidRDefault="009620A1"/>
    <w:p w:rsidR="009620A1" w:rsidRDefault="00B62FF2" w:rsidP="009620A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9620A1" w:rsidRDefault="00B62FF2" w:rsidP="009620A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9620A1" w:rsidRDefault="00B62FF2" w:rsidP="009620A1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9620A1" w:rsidRDefault="00B62FF2" w:rsidP="009620A1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”及过程考核“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”为教学大纲中规定的形式；“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”可由任课教师或课程组自行确定（同一门课程多位教师任课的须由课程组统一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”和“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X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”的方式及成绩占比。</w:t>
      </w:r>
    </w:p>
    <w:p w:rsidR="009620A1" w:rsidRDefault="009620A1" w:rsidP="009620A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620A1" w:rsidRDefault="00B62FF2" w:rsidP="009620A1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曹茶香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主任审核：马玉瑛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201803</w:t>
      </w:r>
    </w:p>
    <w:sectPr w:rsidR="009620A1" w:rsidSect="009620A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A1" w:rsidRDefault="009620A1" w:rsidP="009620A1">
      <w:r>
        <w:separator/>
      </w:r>
    </w:p>
  </w:endnote>
  <w:endnote w:type="continuationSeparator" w:id="1">
    <w:p w:rsidR="009620A1" w:rsidRDefault="009620A1" w:rsidP="00962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A1" w:rsidRDefault="009620A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B62FF2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B62FF2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620A1" w:rsidRDefault="00B62FF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A1" w:rsidRDefault="00B62FF2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620A1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620A1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23</w:t>
    </w:r>
    <w:r w:rsidR="009620A1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620A1" w:rsidRDefault="00B62FF2" w:rsidP="009620A1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A1" w:rsidRDefault="009620A1" w:rsidP="009620A1">
      <w:r>
        <w:separator/>
      </w:r>
    </w:p>
  </w:footnote>
  <w:footnote w:type="continuationSeparator" w:id="1">
    <w:p w:rsidR="009620A1" w:rsidRDefault="009620A1" w:rsidP="00962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A1" w:rsidRDefault="00B62FF2" w:rsidP="009620A1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A1" w:rsidRDefault="009620A1" w:rsidP="009620A1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620A1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9620A1" w:rsidRDefault="00B62FF2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0A1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FF2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FB285F"/>
    <w:rsid w:val="199D2E85"/>
    <w:rsid w:val="1B9B294B"/>
    <w:rsid w:val="2E59298A"/>
    <w:rsid w:val="2E724704"/>
    <w:rsid w:val="37E50B00"/>
    <w:rsid w:val="38BF46E4"/>
    <w:rsid w:val="49DF08B3"/>
    <w:rsid w:val="63FA685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A1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620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9620A1"/>
  </w:style>
  <w:style w:type="character" w:styleId="a6">
    <w:name w:val="Hyperlink"/>
    <w:basedOn w:val="a0"/>
    <w:rsid w:val="009620A1"/>
    <w:rPr>
      <w:color w:val="0000FF"/>
      <w:u w:val="single"/>
    </w:rPr>
  </w:style>
  <w:style w:type="table" w:styleId="a7">
    <w:name w:val="Table Grid"/>
    <w:basedOn w:val="a1"/>
    <w:qFormat/>
    <w:rsid w:val="009620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9620A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so.com/doc/6181140-6394386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1390</Words>
  <Characters>390</Characters>
  <Application>Microsoft Office Word</Application>
  <DocSecurity>0</DocSecurity>
  <Lines>3</Lines>
  <Paragraphs>3</Paragraphs>
  <ScaleCrop>false</ScaleCrop>
  <Company>CMT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asus</cp:lastModifiedBy>
  <cp:revision>31</cp:revision>
  <cp:lastPrinted>2015-03-18T03:45:00Z</cp:lastPrinted>
  <dcterms:created xsi:type="dcterms:W3CDTF">2015-08-27T04:51:00Z</dcterms:created>
  <dcterms:modified xsi:type="dcterms:W3CDTF">2018-03-18T09:20:00Z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