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Bidi" w:hAnsiTheme="minorBidi" w:cstheme="minorBidi"/>
          <w:bCs/>
          <w:kern w:val="0"/>
          <w:szCs w:val="21"/>
        </w:rPr>
      </w:pPr>
      <w:r>
        <w:rPr>
          <w:rFonts w:asciiTheme="minorBidi" w:hAnsiTheme="minorBidi" w:cstheme="minorBidi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30"/>
        </w:rPr>
      </w:pPr>
      <w:r>
        <w:rPr>
          <w:rFonts w:ascii="MS Mincho" w:hAnsi="MS Mincho" w:eastAsia="MS Mincho" w:cs="MS Mincho"/>
          <w:b/>
          <w:sz w:val="28"/>
          <w:szCs w:val="30"/>
        </w:rPr>
        <w:t>【</w:t>
      </w:r>
      <w:r>
        <w:rPr>
          <w:rFonts w:hint="eastAsia" w:asciiTheme="minorBidi" w:hAnsiTheme="minorBidi" w:cstheme="minorBidi"/>
          <w:b/>
          <w:sz w:val="28"/>
          <w:szCs w:val="30"/>
        </w:rPr>
        <w:t>新闻播报</w:t>
      </w:r>
      <w:r>
        <w:rPr>
          <w:rFonts w:ascii="MS Mincho" w:hAnsi="MS Mincho" w:eastAsia="MS Mincho" w:cs="MS Mincho"/>
          <w:b/>
          <w:sz w:val="28"/>
          <w:szCs w:val="30"/>
        </w:rPr>
        <w:t>】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inorBidi" w:hAnsiTheme="minorBidi" w:cstheme="minorBidi"/>
          <w:color w:val="888888"/>
          <w:kern w:val="0"/>
          <w:sz w:val="20"/>
          <w:szCs w:val="20"/>
        </w:rPr>
      </w:pPr>
      <w:r>
        <w:rPr>
          <w:rFonts w:ascii="MS Mincho" w:hAnsi="MS Mincho" w:eastAsia="MS Mincho" w:cs="MS Mincho"/>
          <w:b/>
          <w:sz w:val="28"/>
          <w:szCs w:val="30"/>
        </w:rPr>
        <w:t>【</w:t>
      </w:r>
      <w:r>
        <w:rPr>
          <w:rFonts w:hint="eastAsia" w:ascii="MS Mincho" w:hAnsi="MS Mincho" w:cs="MS Mincho" w:eastAsiaTheme="minorEastAsia"/>
          <w:b/>
          <w:sz w:val="28"/>
          <w:szCs w:val="30"/>
        </w:rPr>
        <w:t>news broadcasting</w:t>
      </w:r>
      <w:r>
        <w:rPr>
          <w:rFonts w:ascii="MS Mincho" w:hAnsi="MS Mincho" w:eastAsia="MS Mincho" w:cs="MS Mincho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360" w:lineRule="auto"/>
        <w:ind w:firstLine="360" w:firstLineChars="150"/>
        <w:rPr>
          <w:rFonts w:asciiTheme="minorBidi" w:hAnsiTheme="minorBidi" w:cstheme="minorBidi"/>
          <w:b/>
          <w:color w:val="008080"/>
          <w:sz w:val="30"/>
          <w:szCs w:val="30"/>
        </w:rPr>
      </w:pPr>
      <w:r>
        <w:rPr>
          <w:rFonts w:eastAsia="黑体" w:asciiTheme="minorBidi" w:hAnsiTheme="minorBidi" w:cstheme="minorBidi"/>
          <w:sz w:val="24"/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inorBidi" w:hAnsiTheme="minorBidi" w:cstheme="minorBidi"/>
          <w:szCs w:val="21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课程代码：</w:t>
      </w:r>
      <w:r>
        <w:rPr>
          <w:rFonts w:asciiTheme="minorBidi" w:hAnsiTheme="minorBidi" w:cstheme="minorBidi"/>
          <w:color w:val="000000"/>
          <w:sz w:val="20"/>
          <w:szCs w:val="20"/>
        </w:rPr>
        <w:t>【</w:t>
      </w:r>
      <w:r>
        <w:rPr>
          <w:rFonts w:hint="eastAsia" w:asciiTheme="minorBidi" w:hAnsiTheme="minorBidi" w:cstheme="minorBidi"/>
          <w:szCs w:val="21"/>
        </w:rPr>
        <w:t>2030434</w:t>
      </w:r>
      <w:r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inorBidi" w:hAnsiTheme="minorBidi" w:cstheme="minorBidi"/>
          <w:color w:val="000000"/>
          <w:szCs w:val="21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课程学分：</w:t>
      </w:r>
      <w:r>
        <w:rPr>
          <w:rFonts w:asciiTheme="minorBidi" w:hAnsiTheme="minorBidi" w:cstheme="minorBidi"/>
          <w:color w:val="000000"/>
          <w:sz w:val="20"/>
          <w:szCs w:val="20"/>
        </w:rPr>
        <w:t>【2.0】</w:t>
      </w:r>
    </w:p>
    <w:p>
      <w:pPr>
        <w:snapToGrid w:val="0"/>
        <w:spacing w:line="360" w:lineRule="auto"/>
        <w:ind w:firstLine="394" w:firstLineChars="196"/>
        <w:rPr>
          <w:rFonts w:asciiTheme="minorBidi" w:hAnsiTheme="minorBidi" w:cstheme="minorBidi"/>
          <w:color w:val="000000"/>
          <w:szCs w:val="21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面向专业：</w:t>
      </w:r>
      <w:r>
        <w:rPr>
          <w:rFonts w:asciiTheme="minorBidi" w:hAnsiTheme="minorBidi" w:cstheme="minorBidi"/>
          <w:color w:val="000000"/>
          <w:sz w:val="20"/>
          <w:szCs w:val="20"/>
        </w:rPr>
        <w:t>【</w:t>
      </w:r>
      <w:r>
        <w:rPr>
          <w:rFonts w:hint="eastAsia" w:asciiTheme="minorBidi" w:hAnsiTheme="minorBidi" w:cstheme="minorBidi"/>
          <w:color w:val="000000"/>
          <w:sz w:val="20"/>
          <w:szCs w:val="20"/>
        </w:rPr>
        <w:t>传播艺术</w:t>
      </w:r>
      <w:r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课程性质：</w:t>
      </w:r>
      <w:r>
        <w:rPr>
          <w:rFonts w:ascii="MS Mincho" w:hAnsi="MS Mincho" w:eastAsia="MS Mincho" w:cs="MS Mincho"/>
          <w:color w:val="000000"/>
          <w:sz w:val="20"/>
          <w:szCs w:val="20"/>
        </w:rPr>
        <w:t>【</w:t>
      </w:r>
      <w:r>
        <w:rPr>
          <w:rFonts w:hint="eastAsia" w:ascii="MS Mincho" w:hAnsi="MS Mincho" w:cs="MS Mincho" w:eastAsiaTheme="minorEastAsia"/>
          <w:color w:val="000000"/>
          <w:sz w:val="20"/>
          <w:szCs w:val="20"/>
        </w:rPr>
        <w:t>专业必修</w:t>
      </w:r>
      <w:r>
        <w:rPr>
          <w:rFonts w:ascii="MS Mincho" w:hAnsi="MS Mincho" w:eastAsia="MS Mincho" w:cs="MS Mincho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inorBidi" w:hAnsiTheme="minorBidi" w:cstheme="minorBidi"/>
          <w:b/>
          <w:bCs/>
          <w:color w:val="000000"/>
          <w:szCs w:val="21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360" w:lineRule="auto"/>
        <w:ind w:firstLine="392" w:firstLineChars="196"/>
        <w:rPr>
          <w:rFonts w:asciiTheme="minorBidi" w:hAnsiTheme="minorBidi" w:eastAsiaTheme="minorEastAsia" w:cstheme="minorBidi"/>
          <w:b/>
          <w:bCs/>
          <w:color w:val="000000"/>
          <w:szCs w:val="21"/>
        </w:rPr>
      </w:pPr>
      <w:r>
        <w:rPr>
          <w:rFonts w:ascii="MS Mincho" w:hAnsi="MS Mincho" w:eastAsia="MS Mincho" w:cs="MS Mincho"/>
          <w:b/>
          <w:bCs/>
          <w:color w:val="000000"/>
          <w:sz w:val="20"/>
          <w:szCs w:val="20"/>
        </w:rPr>
        <w:t>使用教材：</w:t>
      </w:r>
      <w:r>
        <w:rPr>
          <w:rFonts w:hint="eastAsia" w:asciiTheme="majorEastAsia" w:hAnsiTheme="majorEastAsia" w:eastAsiaTheme="majorEastAsia"/>
          <w:kern w:val="0"/>
          <w:szCs w:val="21"/>
        </w:rPr>
        <w:t>《实用播音教程2》付程，中国传媒大学出版社，第二版</w:t>
      </w:r>
    </w:p>
    <w:p>
      <w:pPr>
        <w:widowControl/>
        <w:jc w:val="left"/>
        <w:rPr>
          <w:rFonts w:ascii="MS Mincho" w:hAnsi="MS Mincho" w:eastAsia="MS Mincho" w:cs="MS Mincho"/>
          <w:color w:val="000000"/>
          <w:kern w:val="36"/>
          <w:sz w:val="20"/>
          <w:szCs w:val="20"/>
        </w:rPr>
      </w:pPr>
      <w:r>
        <w:rPr>
          <w:rFonts w:ascii="MS Mincho" w:hAnsi="MS Mincho" w:eastAsia="MS Mincho" w:cs="MS Mincho"/>
          <w:color w:val="000000"/>
          <w:kern w:val="36"/>
          <w:sz w:val="20"/>
          <w:szCs w:val="20"/>
        </w:rPr>
        <w:t>参考</w:t>
      </w:r>
      <w:r>
        <w:rPr>
          <w:rFonts w:asciiTheme="minorBidi" w:hAnsiTheme="minorBidi" w:eastAsiaTheme="minorEastAsia" w:cstheme="minorBidi"/>
          <w:color w:val="000000"/>
          <w:kern w:val="36"/>
          <w:sz w:val="20"/>
          <w:szCs w:val="20"/>
        </w:rPr>
        <w:t>书</w:t>
      </w:r>
      <w:r>
        <w:rPr>
          <w:rFonts w:ascii="MS Mincho" w:hAnsi="MS Mincho" w:eastAsia="MS Mincho" w:cs="MS Mincho"/>
          <w:color w:val="000000"/>
          <w:kern w:val="36"/>
          <w:sz w:val="20"/>
          <w:szCs w:val="20"/>
        </w:rPr>
        <w:t>目：</w:t>
      </w: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>《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语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音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发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声（第三版）》</w:t>
      </w: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张颂</w:t>
      </w: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 xml:space="preserve"> 著 中国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传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媒大学出版社</w:t>
      </w:r>
    </w:p>
    <w:p>
      <w:pPr>
        <w:widowControl/>
        <w:jc w:val="left"/>
        <w:rPr>
          <w:rFonts w:ascii="MS Mincho" w:hAnsi="MS Mincho" w:eastAsia="MS Mincho" w:cs="MS Mincho"/>
          <w:color w:val="000000"/>
          <w:kern w:val="36"/>
          <w:sz w:val="20"/>
          <w:szCs w:val="20"/>
        </w:rPr>
      </w:pP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>《播音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发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声学》</w:t>
      </w: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 xml:space="preserve"> 徐恒 著 中国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传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媒大傲雪出版社</w:t>
      </w:r>
    </w:p>
    <w:p>
      <w:pPr>
        <w:widowControl/>
        <w:jc w:val="left"/>
        <w:rPr>
          <w:rFonts w:ascii="MS Mincho" w:hAnsi="MS Mincho" w:eastAsia="MS Mincho" w:cs="MS Mincho"/>
          <w:color w:val="000000"/>
          <w:kern w:val="36"/>
          <w:sz w:val="20"/>
          <w:szCs w:val="20"/>
        </w:rPr>
      </w:pP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>《普通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话语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音基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础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与播音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发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声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训练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》</w:t>
      </w: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 xml:space="preserve"> 田园曲 著 科学出版社</w:t>
      </w:r>
    </w:p>
    <w:p>
      <w:pPr>
        <w:widowControl/>
        <w:jc w:val="left"/>
        <w:rPr>
          <w:rFonts w:ascii="MS Mincho" w:hAnsi="MS Mincho" w:cs="MS Mincho" w:eastAsiaTheme="minorEastAsia"/>
          <w:color w:val="111111"/>
          <w:kern w:val="0"/>
          <w:sz w:val="20"/>
          <w:szCs w:val="20"/>
          <w:shd w:val="clear" w:color="auto" w:fill="FFFFFF"/>
        </w:rPr>
      </w:pP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>《播音与主持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实训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教程》</w:t>
      </w: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 xml:space="preserve"> 高虹著 清</w:t>
      </w:r>
      <w:r>
        <w:rPr>
          <w:rFonts w:hint="eastAsia" w:ascii="宋体" w:hAnsi="宋体" w:cs="宋体"/>
          <w:color w:val="000000"/>
          <w:kern w:val="36"/>
          <w:sz w:val="20"/>
          <w:szCs w:val="20"/>
        </w:rPr>
        <w:t>华</w:t>
      </w:r>
      <w:r>
        <w:rPr>
          <w:rFonts w:hint="eastAsia" w:ascii="MS Gothic" w:hAnsi="MS Gothic" w:eastAsia="MS Gothic" w:cs="MS Gothic"/>
          <w:color w:val="000000"/>
          <w:kern w:val="36"/>
          <w:sz w:val="20"/>
          <w:szCs w:val="20"/>
        </w:rPr>
        <w:t>大学出版</w:t>
      </w:r>
      <w:r>
        <w:rPr>
          <w:rFonts w:hint="eastAsia" w:ascii="MS Mincho" w:hAnsi="MS Mincho" w:eastAsia="MS Mincho" w:cs="MS Mincho"/>
          <w:color w:val="000000"/>
          <w:kern w:val="36"/>
          <w:sz w:val="20"/>
          <w:szCs w:val="20"/>
        </w:rPr>
        <w:t>社</w:t>
      </w:r>
    </w:p>
    <w:p>
      <w:pPr>
        <w:snapToGrid w:val="0"/>
        <w:spacing w:line="360" w:lineRule="auto"/>
        <w:ind w:firstLine="394" w:firstLineChars="196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360" w:lineRule="auto"/>
        <w:ind w:firstLine="392" w:firstLineChars="196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="MS Mincho" w:hAnsi="MS Mincho" w:eastAsia="MS Mincho" w:cs="MS Mincho"/>
          <w:b/>
          <w:bCs/>
          <w:color w:val="000000"/>
          <w:sz w:val="20"/>
          <w:szCs w:val="20"/>
        </w:rPr>
        <w:t>先修</w:t>
      </w: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课</w:t>
      </w:r>
      <w:r>
        <w:rPr>
          <w:rFonts w:ascii="MS Mincho" w:hAnsi="MS Mincho" w:eastAsia="MS Mincho" w:cs="MS Mincho"/>
          <w:b/>
          <w:bCs/>
          <w:color w:val="000000"/>
          <w:sz w:val="20"/>
          <w:szCs w:val="20"/>
        </w:rPr>
        <w:t>程：</w:t>
      </w:r>
      <w:r>
        <w:rPr>
          <w:rFonts w:hint="eastAsia" w:cs="MS Mincho" w:asciiTheme="minorEastAsia" w:hAnsiTheme="minorEastAsia" w:eastAsiaTheme="minorEastAsia"/>
          <w:color w:val="000000"/>
          <w:sz w:val="20"/>
          <w:szCs w:val="20"/>
        </w:rPr>
        <w:t>普通话语音基础训练 播音发声训练</w:t>
      </w:r>
    </w:p>
    <w:p>
      <w:pPr>
        <w:adjustRightInd w:val="0"/>
        <w:snapToGrid w:val="0"/>
        <w:spacing w:line="360" w:lineRule="auto"/>
        <w:ind w:firstLine="392" w:firstLineChars="196"/>
        <w:rPr>
          <w:rFonts w:asciiTheme="minorBidi" w:hAnsiTheme="minorBidi" w:cstheme="minorBidi"/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360" w:lineRule="auto"/>
        <w:ind w:firstLine="348" w:firstLineChars="145"/>
        <w:rPr>
          <w:rFonts w:asciiTheme="minorBidi" w:hAnsiTheme="minorBidi" w:cstheme="minorBidi"/>
          <w:b/>
          <w:color w:val="000000"/>
          <w:sz w:val="24"/>
          <w:szCs w:val="20"/>
        </w:rPr>
      </w:pPr>
      <w:r>
        <w:rPr>
          <w:rFonts w:eastAsia="黑体" w:asciiTheme="minorBidi" w:hAnsiTheme="minorBidi" w:cstheme="minorBidi"/>
          <w:sz w:val="24"/>
        </w:rPr>
        <w:t>二、课程简介</w:t>
      </w:r>
    </w:p>
    <w:p>
      <w:pPr>
        <w:snapToGrid w:val="0"/>
        <w:spacing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新闻播音，是指经过广播电台、电视台把新闻稿件用有声语言传送出来的播音创作，特指消息的播音。语言必须具有庄重、朴实、清新、明快的特点。</w:t>
      </w:r>
      <w:r>
        <w:fldChar w:fldCharType="begin"/>
      </w:r>
      <w:r>
        <w:instrText xml:space="preserve"> HYPERLINK "https://baike.sogou.com/lemma/ShowInnerLink.htm?lemmaId=5982950&amp;ss_c=ssc.citiao.link" \t "_blank"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18"/>
          <w:szCs w:val="18"/>
          <w:shd w:val="clear" w:color="auto" w:fill="FFFFFF"/>
        </w:rPr>
        <w:t>播音员</w:t>
      </w:r>
      <w:r>
        <w:rPr>
          <w:rStyle w:val="7"/>
          <w:rFonts w:ascii="Arial" w:hAnsi="Arial" w:cs="Arial"/>
          <w:color w:val="auto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  <w:sz w:val="18"/>
          <w:szCs w:val="18"/>
          <w:shd w:val="clear" w:color="auto" w:fill="FFFFFF"/>
        </w:rPr>
        <w:t>应具有一定的</w:t>
      </w:r>
      <w:r>
        <w:fldChar w:fldCharType="begin"/>
      </w:r>
      <w:r>
        <w:instrText xml:space="preserve"> HYPERLINK "https://baike.sogou.com/lemma/ShowInnerLink.htm?lemmaId=4085149&amp;ss_c=ssc.citiao.link" \t "_blank"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18"/>
          <w:szCs w:val="18"/>
          <w:shd w:val="clear" w:color="auto" w:fill="FFFFFF"/>
        </w:rPr>
        <w:t>新闻敏感</w:t>
      </w:r>
      <w:r>
        <w:rPr>
          <w:rStyle w:val="7"/>
          <w:rFonts w:ascii="Arial" w:hAnsi="Arial" w:cs="Arial"/>
          <w:color w:val="auto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  <w:sz w:val="18"/>
          <w:szCs w:val="18"/>
          <w:shd w:val="clear" w:color="auto" w:fill="FFFFFF"/>
        </w:rPr>
        <w:t>，能迅速抓住各条消息的新鲜点，调动自己处于一种“先睹为快”之后“一吐为快”的状态。播音要做到叙事准确清楚，态度分寸得字正腔圆，富有朝气。语句力求紧凑规整。</w:t>
      </w:r>
    </w:p>
    <w:p>
      <w:pPr>
        <w:snapToGrid w:val="0"/>
        <w:spacing w:line="36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新闻播报的提速一定要“有度”。即播报速度的加快不能超过让人说清楚听清楚的极限。收听新闻的观众对听到的内容要有所反应是需要一定的时间的。速度太快，不仅让听的人反应不过来，同时也会使播报者的语音与思维脱节。一味的“快”“赶”，平均压缩音节，没有度的任意提速，都会降低语音的清晰度，语流僵直，气息上提，处于“见字出声”的被动状态，造成播报的新闻内容肤浅不清楚。因此播报速度的“有度”提速就要做到”停连“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inorBidi" w:hAnsiTheme="minorBidi" w:cstheme="minorBidi"/>
          <w:sz w:val="24"/>
        </w:rPr>
      </w:pPr>
      <w:r>
        <w:rPr>
          <w:rFonts w:eastAsia="黑体" w:asciiTheme="minorBidi" w:hAnsiTheme="minorBidi" w:cstheme="min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="MS Mincho" w:hAnsi="MS Mincho" w:eastAsia="MS Mincho" w:cs="MS Mincho"/>
          <w:color w:val="000000"/>
          <w:sz w:val="20"/>
          <w:szCs w:val="20"/>
        </w:rPr>
        <w:t>学生可在基本了解本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ascii="MS Mincho" w:hAnsi="MS Mincho" w:eastAsia="MS Mincho" w:cs="MS Mincho"/>
          <w:color w:val="000000"/>
          <w:sz w:val="20"/>
          <w:szCs w:val="20"/>
        </w:rPr>
        <w:t>基</w:t>
      </w:r>
      <w:r>
        <w:rPr>
          <w:rFonts w:hint="eastAsia"/>
          <w:color w:val="000000"/>
          <w:sz w:val="20"/>
          <w:szCs w:val="20"/>
        </w:rPr>
        <w:t>础</w:t>
      </w:r>
      <w:r>
        <w:rPr>
          <w:rFonts w:ascii="MS Mincho" w:hAnsi="MS Mincho" w:eastAsia="MS Mincho" w:cs="MS Mincho"/>
          <w:color w:val="000000"/>
          <w:sz w:val="20"/>
          <w:szCs w:val="20"/>
        </w:rPr>
        <w:t>理</w:t>
      </w:r>
      <w:r>
        <w:rPr>
          <w:rFonts w:hint="eastAsia"/>
          <w:color w:val="000000"/>
          <w:sz w:val="20"/>
          <w:szCs w:val="20"/>
        </w:rPr>
        <w:t>论</w:t>
      </w:r>
      <w:r>
        <w:rPr>
          <w:rFonts w:ascii="MS Mincho" w:hAnsi="MS Mincho" w:eastAsia="MS Mincho" w:cs="MS Mincho"/>
          <w:color w:val="000000"/>
          <w:sz w:val="20"/>
          <w:szCs w:val="20"/>
        </w:rPr>
        <w:t>后，在</w:t>
      </w:r>
      <w:r>
        <w:rPr>
          <w:rFonts w:hint="eastAsia"/>
          <w:color w:val="000000"/>
          <w:sz w:val="20"/>
          <w:szCs w:val="20"/>
        </w:rPr>
        <w:t>进</w:t>
      </w:r>
      <w:r>
        <w:rPr>
          <w:rFonts w:ascii="MS Mincho" w:hAnsi="MS Mincho" w:eastAsia="MS Mincho" w:cs="MS Mincho"/>
          <w:color w:val="000000"/>
          <w:sz w:val="20"/>
          <w:szCs w:val="20"/>
        </w:rPr>
        <w:t>入</w:t>
      </w:r>
      <w:r>
        <w:rPr>
          <w:rFonts w:hint="eastAsia"/>
          <w:color w:val="000000"/>
          <w:sz w:val="20"/>
          <w:szCs w:val="20"/>
        </w:rPr>
        <w:t>应</w:t>
      </w:r>
      <w:r>
        <w:rPr>
          <w:rFonts w:ascii="MS Mincho" w:hAnsi="MS Mincho" w:eastAsia="MS Mincho" w:cs="MS Mincho"/>
          <w:color w:val="000000"/>
          <w:sz w:val="20"/>
          <w:szCs w:val="20"/>
        </w:rPr>
        <w:t>用技能学</w:t>
      </w:r>
      <w:r>
        <w:rPr>
          <w:rFonts w:hint="eastAsia"/>
          <w:color w:val="000000"/>
          <w:sz w:val="20"/>
          <w:szCs w:val="20"/>
        </w:rPr>
        <w:t>习</w:t>
      </w:r>
      <w:r>
        <w:rPr>
          <w:rFonts w:ascii="MS Mincho" w:hAnsi="MS Mincho" w:eastAsia="MS Mincho" w:cs="MS Mincho"/>
          <w:color w:val="000000"/>
          <w:sz w:val="20"/>
          <w:szCs w:val="20"/>
        </w:rPr>
        <w:t>之前，修</w:t>
      </w:r>
      <w:r>
        <w:rPr>
          <w:rFonts w:hint="eastAsia"/>
          <w:color w:val="000000"/>
          <w:sz w:val="20"/>
          <w:szCs w:val="20"/>
        </w:rPr>
        <w:t>读</w:t>
      </w:r>
      <w:r>
        <w:rPr>
          <w:rFonts w:ascii="MS Mincho" w:hAnsi="MS Mincho" w:eastAsia="MS Mincho" w:cs="MS Mincho"/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hAnsi="MS Mincho" w:eastAsia="MS Mincho" w:cs="MS Mincho"/>
          <w:color w:val="000000"/>
          <w:sz w:val="20"/>
          <w:szCs w:val="20"/>
        </w:rPr>
        <w:t>程。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inorBidi" w:hAnsiTheme="minorBidi" w:cstheme="minorBidi"/>
          <w:sz w:val="24"/>
        </w:rPr>
      </w:pP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inorBidi" w:hAnsiTheme="minorBidi" w:cstheme="minorBidi"/>
          <w:sz w:val="24"/>
        </w:rPr>
      </w:pPr>
      <w:r>
        <w:rPr>
          <w:rFonts w:eastAsia="黑体" w:asciiTheme="minorBidi" w:hAnsiTheme="minorBidi" w:cstheme="minorBidi"/>
          <w:sz w:val="24"/>
        </w:rPr>
        <w:t>四、课程与专业毕业要求的关联性</w:t>
      </w:r>
    </w:p>
    <w:tbl>
      <w:tblPr>
        <w:tblStyle w:val="4"/>
        <w:tblW w:w="82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570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rPr>
          <w:rFonts w:asciiTheme="minorBidi" w:hAnsiTheme="minorBidi" w:cstheme="minorBidi"/>
        </w:rPr>
      </w:pP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inorBidi" w:hAnsiTheme="minorBidi" w:cstheme="minorBidi"/>
          <w:sz w:val="24"/>
        </w:rPr>
      </w:pPr>
      <w:r>
        <w:rPr>
          <w:rFonts w:eastAsia="黑体" w:asciiTheme="minorBidi" w:hAnsiTheme="minorBidi" w:cstheme="minorBidi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LO211:能根据需要确定学习目标，并设计学习计划。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从课后布置的练习中得以体现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在X1X2X3中体现，在了解自己的不足之后知否会花力气进行训练，根据自己的不足制定目标。又可以得分。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lO411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LO212:能搜集、获取达到目标所需要的学习资源，实施学习计划、反思学习计划、持续改进，达到学习目标。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进行理论讲解与大量的发声及其主持技巧练习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进行模拟主持活动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LO311：传播理论：掌握传播学的核心理论、基本知识。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进行大量的新闻实播练习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将发声练习与传播学理论结合，更好地进行发声的学习。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LO411:遵纪守法：遵守校纪校规，具备法律意识。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在X1X2X3中体现，学习成绩与思想品德挂钩。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LO413：爱岗敬业：了解与专业相关的法律法规，充分认识本专业就业岗位在社会经济中的作用和地位，在学习和社会实践中遵守职业规范，具备职业道德操守。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服务社会心理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是否有争取的意识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LO511:在集体活动中能主动担任自己的角色，与其他成员密切合作，共同完成任务。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在X1X2X3中得以体现，所有播音员主持人必须清楚的明白，节目不是个体完成就是一个好的节目，必须大家一起合作才能达到理想状态，可以做到得分，否则失分。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LO713:奉献社会：具有服务企业、服务社会的意愿和行为能力。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在X1X2X3中体现，必须有播音员主持人职业道德的素养，有可以得分，否则失分。</w:t>
            </w:r>
          </w:p>
        </w:tc>
      </w:tr>
    </w:tbl>
    <w:p>
      <w:pPr>
        <w:widowControl/>
        <w:spacing w:beforeLines="50" w:afterLines="50" w:line="360" w:lineRule="auto"/>
        <w:jc w:val="left"/>
        <w:rPr>
          <w:rFonts w:eastAsia="黑体" w:asciiTheme="minorBidi" w:hAnsiTheme="minorBidi" w:cstheme="minorBidi"/>
          <w:sz w:val="24"/>
        </w:rPr>
      </w:pP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inorBidi" w:hAnsiTheme="minorBidi" w:cstheme="minorBidi"/>
          <w:sz w:val="24"/>
        </w:rPr>
      </w:pPr>
      <w:r>
        <w:rPr>
          <w:rFonts w:eastAsia="黑体" w:asciiTheme="minorBidi" w:hAnsiTheme="minorBidi" w:cstheme="minorBidi"/>
          <w:sz w:val="24"/>
        </w:rPr>
        <w:t>六、课程内容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第一单元 导语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本单元要求学生能够在导语环节掌握总体预览，能够用一两句简单的导语包含一整个新闻的提起兴趣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第一节课 理论课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第二单元 正文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掌握如何用备稿七步来分析新闻，并知道如何用分析结果来播报一则新闻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第三单元 多种样式新闻播报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掌握“播”新闻、“说”新闻等等样态的新闻播报。</w:t>
      </w:r>
    </w:p>
    <w:p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inorBidi" w:hAnsiTheme="minorBidi" w:cstheme="minorBidi"/>
          <w:sz w:val="24"/>
        </w:rPr>
      </w:pPr>
      <w:r>
        <w:rPr>
          <w:rFonts w:eastAsia="黑体" w:asciiTheme="minorBidi" w:hAnsiTheme="minorBidi" w:cstheme="minorBidi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asciiTheme="minorBidi" w:hAnsiTheme="minorBidi" w:eastAsiaTheme="minorEastAsia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asciiTheme="minorBidi" w:hAnsiTheme="minorBidi" w:eastAsiaTheme="minorEastAsia" w:cstheme="minorBidi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asciiTheme="minorBidi" w:hAnsiTheme="minorBidi" w:eastAsiaTheme="minorEastAsia" w:cstheme="minorBidi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asciiTheme="minorBidi" w:hAnsiTheme="minorBidi" w:eastAsiaTheme="minorEastAsia" w:cstheme="minorBidi"/>
                <w:szCs w:val="21"/>
              </w:rPr>
              <w:t>实验</w:t>
            </w:r>
          </w:p>
          <w:p>
            <w:pPr>
              <w:snapToGrid w:val="0"/>
              <w:spacing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asciiTheme="minorBidi" w:hAnsiTheme="minorBidi" w:eastAsiaTheme="minorEastAsia" w:cstheme="minorBidi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asciiTheme="minorBidi" w:hAnsiTheme="minorBidi" w:eastAsiaTheme="minorEastAsia" w:cstheme="minorBidi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asciiTheme="minorBidi" w:hAnsiTheme="minorBidi" w:eastAsiaTheme="minorEastAsia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导语播报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kern w:val="0"/>
                <w:szCs w:val="21"/>
              </w:rPr>
              <w:t>播报新闻中间开篇的导语</w:t>
            </w:r>
          </w:p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正文播报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kern w:val="0"/>
                <w:szCs w:val="21"/>
              </w:rPr>
              <w:t>播报新闻中重要的长新闻+串联词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说新闻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kern w:val="0"/>
                <w:szCs w:val="21"/>
              </w:rPr>
              <w:t>新闻评论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szCs w:val="21"/>
              </w:rPr>
            </w:pPr>
          </w:p>
        </w:tc>
      </w:tr>
    </w:tbl>
    <w:p>
      <w:pPr>
        <w:snapToGrid w:val="0"/>
        <w:spacing w:line="360" w:lineRule="auto"/>
        <w:ind w:right="2520"/>
        <w:rPr>
          <w:rFonts w:eastAsia="黑体" w:asciiTheme="minorBidi" w:hAnsiTheme="minorBidi" w:cstheme="minorBidi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1+</w:t>
            </w: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试卷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hint="default" w:asciiTheme="minorBidi" w:hAnsiTheme="minorBidi" w:eastAsiaTheme="minorEastAsia" w:cstheme="minorBidi"/>
                <w:color w:val="000000"/>
                <w:lang w:val="en-US" w:eastAsia="zh-CN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highlight w:val="yellow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导语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lang w:val="en-US" w:eastAsia="zh-CN"/>
              </w:rPr>
              <w:t>2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highlight w:val="yellow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MS Mincho" w:hAnsi="MS Mincho" w:cs="MS Mincho" w:eastAsiaTheme="minorEastAsia"/>
                <w:bCs/>
                <w:color w:val="000000"/>
                <w:szCs w:val="20"/>
              </w:rPr>
              <w:t>正文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lang w:val="en-US" w:eastAsia="zh-CN"/>
              </w:rPr>
              <w:t>2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highlight w:val="yellow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</w:rPr>
              <w:t>说新闻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asciiTheme="majorBidi" w:hAnsiTheme="majorBidi" w:cstheme="majorBidi"/>
          <w:sz w:val="20"/>
          <w:szCs w:val="20"/>
        </w:rPr>
      </w:pPr>
      <w:r>
        <w:rPr>
          <w:rFonts w:hint="eastAsia" w:eastAsia="黑体" w:asciiTheme="majorBidi" w:hAnsiTheme="majorBidi" w:cstheme="majorBidi"/>
          <w:sz w:val="24"/>
        </w:rPr>
        <w:t>八</w:t>
      </w:r>
      <w:r>
        <w:rPr>
          <w:rFonts w:eastAsia="黑体" w:asciiTheme="majorBidi" w:hAnsiTheme="majorBidi" w:cstheme="majorBidi"/>
          <w:sz w:val="24"/>
        </w:rPr>
        <w:t>、评价方式与成绩</w:t>
      </w:r>
    </w:p>
    <w:p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</w:t>
      </w:r>
      <w:r>
        <w:rPr>
          <w:rFonts w:hint="eastAsia" w:asciiTheme="minorBidi" w:hAnsiTheme="minorBidi" w:cstheme="minorBidi"/>
          <w:sz w:val="24"/>
          <w:szCs w:val="24"/>
        </w:rPr>
        <w:t xml:space="preserve">潘昱彤  </w:t>
      </w:r>
      <w:r>
        <w:rPr>
          <w:rFonts w:asciiTheme="minorBidi" w:hAnsiTheme="minorBidi" w:cstheme="minorBidi"/>
          <w:sz w:val="24"/>
          <w:szCs w:val="24"/>
        </w:rPr>
        <w:t>系主任审核签名：</w:t>
      </w:r>
      <w:r>
        <w:rPr>
          <w:rFonts w:hint="eastAsia"/>
          <w:sz w:val="24"/>
          <w:szCs w:val="24"/>
          <w:lang w:eastAsia="zh-CN"/>
        </w:rPr>
        <w:t>沈慧萍</w:t>
      </w:r>
      <w:bookmarkStart w:id="1" w:name="_GoBack"/>
      <w:bookmarkEnd w:id="1"/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4"/>
          <w:szCs w:val="24"/>
        </w:rPr>
        <w:t>审核时间：</w:t>
      </w:r>
      <w:r>
        <w:rPr>
          <w:rFonts w:hint="eastAsia" w:asciiTheme="minorBidi" w:hAnsiTheme="minorBidi" w:cstheme="minorBidi"/>
          <w:sz w:val="24"/>
          <w:szCs w:val="24"/>
        </w:rPr>
        <w:t>20</w:t>
      </w:r>
      <w:r>
        <w:rPr>
          <w:rFonts w:hint="eastAsia" w:asciiTheme="minorBidi" w:hAnsiTheme="minorBidi" w:cstheme="minorBidi"/>
          <w:sz w:val="24"/>
          <w:szCs w:val="24"/>
          <w:lang w:val="en-US" w:eastAsia="zh-CN"/>
        </w:rPr>
        <w:t>20</w:t>
      </w:r>
      <w:r>
        <w:rPr>
          <w:rFonts w:hint="eastAsia" w:asciiTheme="minorBidi" w:hAnsiTheme="minorBidi" w:cstheme="minorBidi"/>
          <w:sz w:val="24"/>
          <w:szCs w:val="24"/>
        </w:rPr>
        <w:t>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4219A"/>
    <w:rsid w:val="00065712"/>
    <w:rsid w:val="000876D3"/>
    <w:rsid w:val="001072BC"/>
    <w:rsid w:val="0011518B"/>
    <w:rsid w:val="001F323E"/>
    <w:rsid w:val="00227FA9"/>
    <w:rsid w:val="00255491"/>
    <w:rsid w:val="00256B39"/>
    <w:rsid w:val="0026033C"/>
    <w:rsid w:val="002937E4"/>
    <w:rsid w:val="002E1974"/>
    <w:rsid w:val="002E3721"/>
    <w:rsid w:val="002F537C"/>
    <w:rsid w:val="00304A54"/>
    <w:rsid w:val="00313BBA"/>
    <w:rsid w:val="0032602E"/>
    <w:rsid w:val="00332E7D"/>
    <w:rsid w:val="003367AE"/>
    <w:rsid w:val="003370C3"/>
    <w:rsid w:val="003641C1"/>
    <w:rsid w:val="003B1258"/>
    <w:rsid w:val="003F6DA3"/>
    <w:rsid w:val="004100B0"/>
    <w:rsid w:val="00482021"/>
    <w:rsid w:val="00491679"/>
    <w:rsid w:val="004A6600"/>
    <w:rsid w:val="00534B01"/>
    <w:rsid w:val="005467DC"/>
    <w:rsid w:val="00553D03"/>
    <w:rsid w:val="005621E4"/>
    <w:rsid w:val="00586C2A"/>
    <w:rsid w:val="005B1858"/>
    <w:rsid w:val="005B2B6D"/>
    <w:rsid w:val="005B4B4E"/>
    <w:rsid w:val="005B5C72"/>
    <w:rsid w:val="006060EE"/>
    <w:rsid w:val="0061463B"/>
    <w:rsid w:val="00623AE7"/>
    <w:rsid w:val="00624FE1"/>
    <w:rsid w:val="00653C52"/>
    <w:rsid w:val="00685216"/>
    <w:rsid w:val="00711677"/>
    <w:rsid w:val="007208D6"/>
    <w:rsid w:val="007350EE"/>
    <w:rsid w:val="00742983"/>
    <w:rsid w:val="0074578C"/>
    <w:rsid w:val="0077497F"/>
    <w:rsid w:val="0077550A"/>
    <w:rsid w:val="007827CD"/>
    <w:rsid w:val="007E0106"/>
    <w:rsid w:val="00820332"/>
    <w:rsid w:val="00822E99"/>
    <w:rsid w:val="008304A6"/>
    <w:rsid w:val="00837F34"/>
    <w:rsid w:val="008B397C"/>
    <w:rsid w:val="008B47F4"/>
    <w:rsid w:val="008B54E2"/>
    <w:rsid w:val="008E0614"/>
    <w:rsid w:val="00900019"/>
    <w:rsid w:val="0099063E"/>
    <w:rsid w:val="009B126A"/>
    <w:rsid w:val="00A360EF"/>
    <w:rsid w:val="00A546D9"/>
    <w:rsid w:val="00A769B1"/>
    <w:rsid w:val="00A837D5"/>
    <w:rsid w:val="00A90C3E"/>
    <w:rsid w:val="00AA049A"/>
    <w:rsid w:val="00AC4C45"/>
    <w:rsid w:val="00AE4986"/>
    <w:rsid w:val="00B10D49"/>
    <w:rsid w:val="00B13812"/>
    <w:rsid w:val="00B14878"/>
    <w:rsid w:val="00B3658C"/>
    <w:rsid w:val="00B46F21"/>
    <w:rsid w:val="00B511A5"/>
    <w:rsid w:val="00B736A7"/>
    <w:rsid w:val="00B7651F"/>
    <w:rsid w:val="00C07FCD"/>
    <w:rsid w:val="00C3620F"/>
    <w:rsid w:val="00C56E09"/>
    <w:rsid w:val="00C72C0A"/>
    <w:rsid w:val="00C757C4"/>
    <w:rsid w:val="00CA08FC"/>
    <w:rsid w:val="00CF04D7"/>
    <w:rsid w:val="00CF096B"/>
    <w:rsid w:val="00DB7BA9"/>
    <w:rsid w:val="00DD269C"/>
    <w:rsid w:val="00E16D30"/>
    <w:rsid w:val="00E2511E"/>
    <w:rsid w:val="00E33169"/>
    <w:rsid w:val="00E4697A"/>
    <w:rsid w:val="00E70904"/>
    <w:rsid w:val="00EB05D9"/>
    <w:rsid w:val="00ED2974"/>
    <w:rsid w:val="00EF44B1"/>
    <w:rsid w:val="00F00879"/>
    <w:rsid w:val="00F22F20"/>
    <w:rsid w:val="00F23B3B"/>
    <w:rsid w:val="00F35AA0"/>
    <w:rsid w:val="00F64DA4"/>
    <w:rsid w:val="016E63C2"/>
    <w:rsid w:val="024B0C39"/>
    <w:rsid w:val="0A8128A6"/>
    <w:rsid w:val="0BF32A1B"/>
    <w:rsid w:val="10BD2C22"/>
    <w:rsid w:val="22987C80"/>
    <w:rsid w:val="24192CCC"/>
    <w:rsid w:val="29835E01"/>
    <w:rsid w:val="30BF3B4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472</Words>
  <Characters>2694</Characters>
  <Lines>22</Lines>
  <Paragraphs>6</Paragraphs>
  <TotalTime>0</TotalTime>
  <ScaleCrop>false</ScaleCrop>
  <LinksUpToDate>false</LinksUpToDate>
  <CharactersWithSpaces>3160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2019-11-21T04:47:00Z</dcterms:created>
  <dc:creator>juvg</dc:creator>
  <cp:lastModifiedBy>泷</cp:lastModifiedBy>
  <dcterms:modified xsi:type="dcterms:W3CDTF">2020-09-21T09:45:52Z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