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/>
          <w:b/>
          <w:sz w:val="28"/>
          <w:szCs w:val="30"/>
        </w:rPr>
        <w:t>普通话语音基础训练</w:t>
      </w:r>
    </w:p>
    <w:p>
      <w:pPr>
        <w:spacing w:beforeLines="50" w:afterLines="50" w:line="288" w:lineRule="auto"/>
        <w:ind w:firstLine="422" w:firstLineChars="150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Mandarin Speaking</w:t>
      </w:r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2030419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传播艺术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专业核心课</w:t>
      </w:r>
      <w:r>
        <w:rPr>
          <w:rFonts w:hint="eastAsia" w:ascii="宋体" w:hAnsi="宋体"/>
          <w:color w:val="000000"/>
          <w:sz w:val="20"/>
          <w:szCs w:val="20"/>
        </w:rPr>
        <w:t>◎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《实用播音教程》吴弘毅 中国传媒大学出版社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语言，是人与人交往中不可或缺的重要的交际工具，没有语言，人们就无法交流，社会就无法发展和进步。语言的融合、统一，可以促进国家、民族的融合、统一，可以促进社会经济建设的发展。语言的魅力，可以提高工作效率。普通话语音标准训练，能让学生通过系统的语音基础知识的学习，学会正确发音、科学用嗓，并运用绕口令、短句、吐字归音技巧说好普通话。勤练习主题说话，能使学生敢讲普通话；采用朗读、拟声的训练，可以达到善于应用普通话表达的目的。学会一口标准、流利、动听的普通话是一个过程，在这个过程中，学生不仅能学会表达的技巧，重要的是还可培养和增强自信心，这一点非常重要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此课程适合播音主持专业学生或传播艺术专业学生，在大一进行的基础练习。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/>
                <w:color w:val="000000"/>
                <w:sz w:val="18"/>
                <w:szCs w:val="18"/>
              </w:rPr>
              <w:t>理解受众观点，尊重受众表达权利和表达方式，使用专业技能进行融媒体、全方位的沟通交流。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/>
                <w:color w:val="000000"/>
                <w:sz w:val="18"/>
                <w:szCs w:val="18"/>
              </w:rPr>
              <w:t>能应对多变的媒体环境，自主确定学习目标，并以阅读、分析、实践、创造等方法来实现学习目标。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/>
                <w:color w:val="000000"/>
                <w:sz w:val="18"/>
                <w:szCs w:val="18"/>
              </w:rPr>
              <w:t>播音与传播理论：掌握传播学与中国播音学的核心理论与基本知识。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/>
                <w:color w:val="000000"/>
                <w:sz w:val="18"/>
                <w:szCs w:val="18"/>
              </w:rPr>
              <w:t>媒体主持：掌握较为扎实的传统/新媒体类视音频节目的主持技能，具备双语主持/解说的能力。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/>
                <w:color w:val="000000"/>
                <w:sz w:val="18"/>
                <w:szCs w:val="18"/>
              </w:rPr>
              <w:t>上岗准入：</w:t>
            </w:r>
            <w:r>
              <w:rPr>
                <w:rFonts w:hint="eastAsia" w:ascii="Times New Roman"/>
                <w:sz w:val="18"/>
                <w:szCs w:val="18"/>
              </w:rPr>
              <w:t>口播、演播基本功扎实，能胜任传统及新媒体视频栏目的出像要求。全专业或普通话一级甲等证书，四分之一强获得</w:t>
            </w:r>
            <w:r>
              <w:rPr>
                <w:rFonts w:hint="eastAsia"/>
                <w:color w:val="000000"/>
                <w:sz w:val="18"/>
                <w:szCs w:val="18"/>
              </w:rPr>
              <w:t>普通话一级证书，前五名获得播音主持类准入证书。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/>
                <w:color w:val="000000"/>
                <w:sz w:val="18"/>
                <w:szCs w:val="18"/>
              </w:rPr>
              <w:t>视频制作与编导：通晓视频内容的策划、拍摄、后期制作，从而具备基本的节目编创能力。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/>
                <w:color w:val="000000"/>
                <w:sz w:val="18"/>
                <w:szCs w:val="18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</w:t>
            </w:r>
            <w:r>
              <w:rPr>
                <w:rFonts w:hint="eastAsia"/>
                <w:color w:val="000000"/>
                <w:sz w:val="18"/>
                <w:szCs w:val="18"/>
              </w:rPr>
              <w:t>全面人文素养：对影视、音乐艺术具有基本的鉴赏力，从而提高媒体内容制作的质量和品位。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/>
                <w:color w:val="000000"/>
                <w:sz w:val="18"/>
                <w:szCs w:val="18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/>
                <w:color w:val="000000"/>
                <w:sz w:val="18"/>
                <w:szCs w:val="18"/>
              </w:rPr>
              <w:t>具有良好的团队精神，能在协同与合作中完成较为复杂的工作，能胜任各类较复杂的视频栏目的编创工作。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/>
                <w:color w:val="000000"/>
                <w:sz w:val="18"/>
                <w:szCs w:val="18"/>
              </w:rPr>
              <w:t>具备一定的信息分析能力，能对信息源进行提炼与整合，并加以利用，能应用信息技术解决常见问题。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/>
                <w:color w:val="00000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/>
                <w:color w:val="000000"/>
                <w:sz w:val="18"/>
                <w:szCs w:val="18"/>
              </w:rPr>
              <w:t>具有全球性的传媒视野，日常英语听、读能力过关，能阅读与领会本专业内最新的前沿文献。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能否正确识别语音读法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从课后布置的练习中得以体现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是否有良好的语音技巧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1.能够基本掌握普通话发音技巧，并且可以完成播音主持的工作。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进行理论讲解与大量的发声及其主持技巧练习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进行模拟主持活动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2.拿到新闻稿件之后能在最快的速度完成备稿、口播、录制。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进行大量的新闻实播练习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新闻播报是否有字音问题错误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3.能够认准是否一个主持人有良好的技巧。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视频学习及评价。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评价练习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1.热爱播音主持事业、能够做到正确发音。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强调学习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是否有正确的职业道德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2.能够用自己专业知识服务他人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服务社会心理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是否有争取的意识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汇演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半期考试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平时成绩</w:t>
            </w:r>
            <w:bookmarkEnd w:id="0"/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     潘昱彤    系主任审核签名：</w:t>
      </w:r>
      <w:r>
        <w:rPr>
          <w:rFonts w:hint="eastAsia"/>
          <w:sz w:val="28"/>
          <w:szCs w:val="28"/>
          <w:lang w:val="en-US" w:eastAsia="zh-CN"/>
        </w:rPr>
        <w:t>沈慧萍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</w:t>
      </w:r>
      <w:r>
        <w:rPr>
          <w:rFonts w:hint="eastAsia"/>
          <w:sz w:val="28"/>
          <w:szCs w:val="28"/>
          <w:lang w:val="en-US" w:eastAsia="zh-CN"/>
        </w:rPr>
        <w:t>201808</w:t>
      </w:r>
      <w:r>
        <w:rPr>
          <w:rFonts w:hint="eastAsia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42D59"/>
    <w:rsid w:val="005467DC"/>
    <w:rsid w:val="00553D03"/>
    <w:rsid w:val="005B2B6D"/>
    <w:rsid w:val="005B4B4E"/>
    <w:rsid w:val="005D2E2D"/>
    <w:rsid w:val="00624FE1"/>
    <w:rsid w:val="007208D6"/>
    <w:rsid w:val="0074621C"/>
    <w:rsid w:val="008B397C"/>
    <w:rsid w:val="008B47F4"/>
    <w:rsid w:val="00900019"/>
    <w:rsid w:val="0099063E"/>
    <w:rsid w:val="00A769B1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24B0C39"/>
    <w:rsid w:val="0A8128A6"/>
    <w:rsid w:val="0BF32A1B"/>
    <w:rsid w:val="10BD2C22"/>
    <w:rsid w:val="22987C80"/>
    <w:rsid w:val="24192CCC"/>
    <w:rsid w:val="39A66CD4"/>
    <w:rsid w:val="3B48342D"/>
    <w:rsid w:val="3CD52CE1"/>
    <w:rsid w:val="410F2E6A"/>
    <w:rsid w:val="4430136C"/>
    <w:rsid w:val="4AB0382B"/>
    <w:rsid w:val="569868B5"/>
    <w:rsid w:val="611F6817"/>
    <w:rsid w:val="66CA1754"/>
    <w:rsid w:val="6D2B077F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381</Words>
  <Characters>2176</Characters>
  <Lines>18</Lines>
  <Paragraphs>5</Paragraphs>
  <TotalTime>4</TotalTime>
  <ScaleCrop>false</ScaleCrop>
  <LinksUpToDate>false</LinksUpToDate>
  <CharactersWithSpaces>2552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2017-09-20T13:27:00Z</dcterms:created>
  <dc:creator>juvg</dc:creator>
  <cp:lastModifiedBy>111111</cp:lastModifiedBy>
  <dcterms:modified xsi:type="dcterms:W3CDTF">2018-10-10T03:32:23Z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