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102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Vkea1AAAAAgBAAAPAAAAAAAAAAEAIAAAACIAAABkcnMvZG93bnJldi54bWxQSwECFAAUAAAACACH&#10;TuJANG/VK2ECAACnBAAADgAAAAAAAAABACAAAAAj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8" w:lineRule="auto"/>
        <w:jc w:val="center"/>
        <w:rPr>
          <w:rFonts w:ascii="???????" w:hAnsi="宋体"/>
          <w:bCs/>
          <w:kern w:val="0"/>
          <w:sz w:val="40"/>
          <w:szCs w:val="40"/>
        </w:rPr>
      </w:pPr>
      <w:r>
        <w:rPr>
          <w:rFonts w:ascii="宋体" w:hAnsi="宋体"/>
          <w:bCs/>
          <w:kern w:val="0"/>
          <w:sz w:val="40"/>
          <w:szCs w:val="40"/>
        </w:rPr>
        <w:t xml:space="preserve"> </w:t>
      </w:r>
      <w:r>
        <w:rPr>
          <w:rFonts w:hint="eastAsia" w:ascii="宋体" w:hAnsi="宋体"/>
          <w:bCs/>
          <w:kern w:val="0"/>
          <w:sz w:val="40"/>
          <w:szCs w:val="40"/>
        </w:rPr>
        <w:t>专业课课程</w:t>
      </w:r>
      <w:r>
        <w:rPr>
          <w:rFonts w:ascii="???????" w:hAnsi="宋体" w:eastAsia="Times New Roman"/>
          <w:bCs/>
          <w:kern w:val="0"/>
          <w:sz w:val="40"/>
          <w:szCs w:val="40"/>
        </w:rPr>
        <w:t>教学大纲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【沟通与交流】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communication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hint="eastAsia" w:ascii="黑体" w:hAnsi="宋体" w:eastAsia="黑体"/>
          <w:sz w:val="24"/>
        </w:rPr>
        <w:t>一、基本信息（必填项）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</w:t>
      </w:r>
      <w:r>
        <w:rPr>
          <w:rFonts w:hint="eastAsia"/>
          <w:color w:val="000000"/>
          <w:sz w:val="20"/>
          <w:szCs w:val="20"/>
        </w:rPr>
        <w:t>30230】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9级秘书专业】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专业必修课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开课院系：新闻传播学院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color w:val="000000"/>
          <w:sz w:val="20"/>
          <w:szCs w:val="20"/>
        </w:rPr>
        <w:t>贾朝莉，罗春芳，《管理沟通》 湖南师范大学出版社 2017年5月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参考教材：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、惠亚爱，沟通技巧，人民邮电出版社，</w:t>
      </w:r>
      <w:r>
        <w:rPr>
          <w:color w:val="000000"/>
          <w:sz w:val="20"/>
          <w:szCs w:val="20"/>
        </w:rPr>
        <w:t>2008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03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 xml:space="preserve">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徐宪光，《商务沟通》，外语教学与研究出版社，</w:t>
      </w:r>
      <w:r>
        <w:rPr>
          <w:color w:val="000000"/>
          <w:sz w:val="20"/>
          <w:szCs w:val="20"/>
        </w:rPr>
        <w:t xml:space="preserve">2001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（美）黑贝尔斯，威沃尔；李业昆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译，《有效沟通》，华夏出版社，</w:t>
      </w:r>
      <w:r>
        <w:rPr>
          <w:color w:val="000000"/>
          <w:sz w:val="20"/>
          <w:szCs w:val="20"/>
        </w:rPr>
        <w:t xml:space="preserve">2001.11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王磊，《管理沟通》，石油工业出版社，</w:t>
      </w:r>
      <w:r>
        <w:rPr>
          <w:color w:val="000000"/>
          <w:sz w:val="20"/>
          <w:szCs w:val="20"/>
        </w:rPr>
        <w:t xml:space="preserve">2001.1  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https://elearning.gench.edu.cn:8443/webapps/blackboard/execute/modulepage/view?course_id=_5714_1&amp;cmp_tab_id=_5994_1&amp;editMode=true&amp;mode=cpview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hint="eastAsia" w:ascii="黑体" w:hAnsi="宋体" w:eastAsia="黑体"/>
          <w:sz w:val="24"/>
        </w:rPr>
        <w:t>二、课程简介（必填项）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现代社会，人们之间的交际广度和频率度不断加大，人际沟通能力成为人们生活和工作的重要手段，社交的礼仪形象能有效地展现一个人的素养、学识、风度和魅力。《沟通与交流》即是一门训练学生口语交际能力和礼仪基础的课程，旨在能过本课程的教学和训练，使学生掌握口语交际的基本技巧和社交礼仪的基本知识，以适应未来工作、学习和生活的需要，并为人际沟通能力和社交礼仪的进一步提高奠定良好的基础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教学活动主要通过课堂讲授、音像教学、情景演示等形式进行，注重学生职业素质和沟通能力的培养。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该课程适合传播专业、新闻专业、广告专业或秘书专业二、三年级学生学习。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四、课程与专业毕业要求的关联性（必填项）</w:t>
      </w:r>
    </w:p>
    <w:tbl>
      <w:tblPr>
        <w:tblStyle w:val="5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3435"/>
        <w:gridCol w:w="3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3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五、课程目标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课程预期学习成果（必填项）（预期学习成果要可测量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能够证明）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>
            <w:r>
              <w:t>LO111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能够倾听他人意见、在工作场合中掌握倾听技巧、尊重他人观点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作业、学生互评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>
            <w:r>
              <w:t>LO112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能够用应用书面或口头形式，阐释自己的观点，进行有效沟通。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演讲稿、辩论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>
            <w:r>
              <w:t>L032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能够掌握与领导、各部门之间、同事之间的沟通协调技巧，处理事务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任务完成情况简报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</w:tcPr>
          <w:p>
            <w:r>
              <w:t>LO511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能够在团队合作中主动担任自己的角色，与其他成员密切合作，共同完成任务。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活动策划方案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</w:tcPr>
          <w:p>
            <w:r>
              <w:t>LO712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能够掌握一定的沟通礼仪，在工作环境中起到枢纽作用，具有角色意识，辅助领导决策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案例分析法、情景展示法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综合评价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六、课程内容（必填项）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单元一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：人际交往与沟通技巧概述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观看《职业化生存》片段，或者讲述一段生活中生动的沟通实例，分享、讨论并了解沟通对职场的重要性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、沟通过程中的各种元素；各种沟通障碍的成因；以及基本的沟通方法。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、知道沟通的意义和重要性；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了解沟通过程中的各种元素；分析影响沟通的元素和各种沟通障碍的成因；运用一些基本的沟通方法。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单元二：有效的口头表达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用简短的时间、丰富的内容、最好的效果（可借用不同的沟通渠道），向全班同学作一次精彩的“自我介绍”。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讨论、总结有效口头表达的各种能力要素和有关技巧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正确应用口头表达来进行沟通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领会有效口头表达的表现特征，掌握形成有效口头表达的各种能力要素和有关技巧，学会正确应用口头表达来进行沟通。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单元三：电话沟通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结合案例，情景模拟进行电话沟通；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电话沟通的过程；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电话沟通的技巧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了解电话沟通的过程，认识电话沟通的特点，掌握电话沟通的技巧并能熟练运用相关技巧进行电话沟通，克服电话沟通中存在的问题。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单元四：会见与面谈沟通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结合案例，情景模拟进行面谈沟通；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会见与面谈的技巧与注意事项；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了解会见与面谈沟通的特点，掌握会见与面谈沟通的技巧，能够自如地在不同场景下进行面谈。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单元五：演讲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举例说出你最成功、得意（或最尴尬）的一次沟通经历。分析原因，将你的经验、体会与大家分享。</w:t>
      </w:r>
      <w:r>
        <w:rPr>
          <w:bCs/>
          <w:sz w:val="20"/>
          <w:szCs w:val="20"/>
        </w:rPr>
        <w:t xml:space="preserve"> 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按给出的主题或自选的主题准备材料，在限定的时间内进行演讲；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演讲前的准备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演讲主题、选材和讲稿的设计；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演讲开场、主体和结束以及演讲的语言技巧。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、能够克服演讲恐惧，掌握讲稿的立意取材、结构设计和语言表达；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、能够在演讲中流畅、清晰地表达自己的思想；以及掌握演讲中的非言辞语言技巧和控场技巧。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单元六：会议</w:t>
      </w:r>
      <w:r>
        <w:rPr>
          <w:bCs/>
          <w:sz w:val="20"/>
          <w:szCs w:val="20"/>
        </w:rPr>
        <w:t>/</w:t>
      </w:r>
      <w:r>
        <w:rPr>
          <w:rFonts w:hint="eastAsia"/>
          <w:bCs/>
          <w:sz w:val="20"/>
          <w:szCs w:val="20"/>
        </w:rPr>
        <w:t>商务活动沟通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模拟策划组织一次会议或活动；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会议沟通的基本模式类型；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会议沟通的技巧。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了解会议沟通的意义与作用；掌握会议基本沟通模式类型以及能够顺利组织开展会议活动。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单元七：职场沟通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结合案例，演示如何与上级、下级沟通；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与上级、下级和同事沟通的不同特点和技巧；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信息沟通渠道设计。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能够根据组织沟通需要，自信地进行上行、平行和下行沟通，学习如何与领导、同事或下属进行沟通，并初步设计组织沟通渠道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单元八：压力沟通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numPr>
          <w:ilvl w:val="0"/>
          <w:numId w:val="1"/>
        </w:numPr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了解压力的来源以及影响；</w:t>
      </w:r>
    </w:p>
    <w:p>
      <w:pPr>
        <w:widowControl/>
        <w:numPr>
          <w:ilvl w:val="0"/>
          <w:numId w:val="1"/>
        </w:numPr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压力的识别</w:t>
      </w:r>
    </w:p>
    <w:p>
      <w:pPr>
        <w:widowControl/>
        <w:numPr>
          <w:ilvl w:val="0"/>
          <w:numId w:val="1"/>
        </w:numPr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结合案例，了解缓解压力的沟通策略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、掌握沟通的基本内涵和人的心理特点，掌握与客户高效沟通的步骤和技巧；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、通过掌握客户期望及创造客户忠诚等手段，找到对付客户不满情绪的方法，进行有效沟通。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单元九：危机沟通</w:t>
      </w:r>
    </w:p>
    <w:p>
      <w:pPr>
        <w:widowControl/>
        <w:spacing w:before="156" w:beforeLines="50" w:after="156" w:afterLines="50"/>
        <w:ind w:left="4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教学内容 ： </w:t>
      </w:r>
    </w:p>
    <w:p>
      <w:pPr>
        <w:widowControl/>
        <w:spacing w:before="156" w:beforeLines="50" w:after="156" w:afterLines="50"/>
        <w:ind w:left="4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1、危机的特征 </w:t>
      </w:r>
    </w:p>
    <w:p>
      <w:pPr>
        <w:widowControl/>
        <w:spacing w:before="156" w:beforeLines="50" w:after="156" w:afterLines="50"/>
        <w:ind w:left="4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2、危机形成发展的四个阶段  </w:t>
      </w:r>
    </w:p>
    <w:p>
      <w:pPr>
        <w:widowControl/>
        <w:spacing w:before="156" w:beforeLines="50" w:after="156" w:afterLines="50"/>
        <w:ind w:firstLine="400" w:firstLineChars="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3、危机沟通的类型  </w:t>
      </w:r>
    </w:p>
    <w:p>
      <w:pPr>
        <w:widowControl/>
        <w:spacing w:before="156" w:beforeLines="50" w:after="156" w:afterLines="50"/>
        <w:ind w:firstLine="400" w:firstLineChars="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4、危机沟通中的障碍  </w:t>
      </w:r>
    </w:p>
    <w:p>
      <w:pPr>
        <w:widowControl/>
        <w:spacing w:before="156" w:beforeLines="50" w:after="156" w:afterLines="50"/>
        <w:ind w:firstLine="400" w:firstLineChars="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5、危机沟通的策略  </w:t>
      </w:r>
    </w:p>
    <w:p>
      <w:pPr>
        <w:widowControl/>
        <w:spacing w:before="156" w:beforeLines="50" w:after="156" w:afterLines="50"/>
        <w:ind w:firstLine="400" w:firstLineChars="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left="6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1、掌握危机沟通管理者的基本素质  </w:t>
      </w:r>
    </w:p>
    <w:p>
      <w:pPr>
        <w:widowControl/>
        <w:spacing w:before="156" w:beforeLines="50" w:after="156" w:afterLines="50"/>
        <w:ind w:firstLine="600" w:firstLineChars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2、掌握与媒体进行危机沟通的技巧</w:t>
      </w:r>
    </w:p>
    <w:p>
      <w:pPr>
        <w:widowControl/>
        <w:spacing w:before="156" w:beforeLines="50" w:after="156" w:afterLines="50"/>
        <w:ind w:left="60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单元十：沟通礼仪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、结合案例，演示不同场合下的礼仪规范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、拜访与接待礼仪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、通讯礼仪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、交谈礼仪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掌握拜访与接待、通讯礼仪、交谈礼仪的规范要求；掌握职场礼仪中沟通基本步骤、日常办公、求职的礼仪规范要求；熟练应用个人礼仪的基本常识和职业活动中的礼仪规范。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单元十一：未来组织的管理沟通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1、未来组织管理沟通的含义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2、学习型组织的沟通特征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3、虚拟组织的沟通特征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4、网络沟通的特征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5、网络沟通的主要形式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1、掌握网络沟通存在的问题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2、掌握网络沟通的策略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有效的口头表达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用简短的时间、丰富的内容、最好的效果（可借用不同的沟通渠道），向全班同学作一次精彩的“自我介绍”。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电话沟通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案例分析并情景表演，如何应接电话沟通中的特殊事件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演讲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按给出的主题或自选的主题准备材料，进行演讲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职场沟通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结合案例，演示如何与上级、下级、同级沟通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沟通礼仪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学生演示不同场合下的礼仪规范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5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周数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课堂表现与回答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视频分享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访谈实践活动项目或演讲活动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4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bookmarkStart w:id="1" w:name="_GoBack"/>
            <w:bookmarkEnd w:id="1"/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八、评价方式与成绩（必填项）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56" w:beforeLines="5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</w:t>
      </w:r>
      <w:r>
        <w:rPr>
          <w:rFonts w:ascii="宋体" w:hAnsi="宋体"/>
          <w:sz w:val="20"/>
          <w:szCs w:val="20"/>
        </w:rPr>
        <w:t xml:space="preserve">, 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常用的评价方式有：</w:t>
      </w:r>
      <w:r>
        <w:rPr>
          <w:rFonts w:hint="eastAsia" w:ascii="宋体" w:hAnsi="宋体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</w:t>
      </w:r>
      <w:r>
        <w:rPr>
          <w:rFonts w:hint="eastAsia" w:ascii="宋体" w:hAnsi="宋体"/>
          <w:b/>
          <w:sz w:val="20"/>
          <w:szCs w:val="20"/>
        </w:rPr>
        <w:t>一般课外扩展阅读的检查评价应该成为“</w:t>
      </w:r>
      <w:r>
        <w:rPr>
          <w:rFonts w:ascii="宋体" w:hAnsi="宋体"/>
          <w:b/>
          <w:sz w:val="20"/>
          <w:szCs w:val="20"/>
        </w:rPr>
        <w:t>X</w:t>
      </w:r>
      <w:r>
        <w:rPr>
          <w:rFonts w:hint="eastAsia" w:ascii="宋体" w:hAnsi="宋体"/>
          <w:b/>
          <w:sz w:val="20"/>
          <w:szCs w:val="20"/>
        </w:rPr>
        <w:t>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吴美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系主任审核签名:徐磊    审核时间：202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26</w:t>
      </w:r>
      <w:r>
        <w:rPr>
          <w:sz w:val="28"/>
          <w:szCs w:val="28"/>
        </w:rPr>
        <w:t xml:space="preserve">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BCB4"/>
    <w:multiLevelType w:val="singleLevel"/>
    <w:tmpl w:val="2919BCB4"/>
    <w:lvl w:ilvl="0" w:tentative="0">
      <w:start w:val="1"/>
      <w:numFmt w:val="decimal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9663D"/>
    <w:rsid w:val="001072BC"/>
    <w:rsid w:val="001B29B0"/>
    <w:rsid w:val="001B57D3"/>
    <w:rsid w:val="001C4BBB"/>
    <w:rsid w:val="00227B30"/>
    <w:rsid w:val="00256B39"/>
    <w:rsid w:val="0026033C"/>
    <w:rsid w:val="002737AC"/>
    <w:rsid w:val="002B383D"/>
    <w:rsid w:val="002E3721"/>
    <w:rsid w:val="003004E3"/>
    <w:rsid w:val="00313BBA"/>
    <w:rsid w:val="0032602E"/>
    <w:rsid w:val="003367AE"/>
    <w:rsid w:val="00362072"/>
    <w:rsid w:val="00393541"/>
    <w:rsid w:val="003B1258"/>
    <w:rsid w:val="004100B0"/>
    <w:rsid w:val="004145FE"/>
    <w:rsid w:val="004A0F6F"/>
    <w:rsid w:val="005467DC"/>
    <w:rsid w:val="00553D03"/>
    <w:rsid w:val="005B2B6D"/>
    <w:rsid w:val="005B4B4E"/>
    <w:rsid w:val="005C58F8"/>
    <w:rsid w:val="006007DA"/>
    <w:rsid w:val="00624FE1"/>
    <w:rsid w:val="00640110"/>
    <w:rsid w:val="006564B7"/>
    <w:rsid w:val="006A52A0"/>
    <w:rsid w:val="006E7C13"/>
    <w:rsid w:val="007133F5"/>
    <w:rsid w:val="007208D6"/>
    <w:rsid w:val="008B397C"/>
    <w:rsid w:val="008B47F4"/>
    <w:rsid w:val="008E07F9"/>
    <w:rsid w:val="00900019"/>
    <w:rsid w:val="0099063E"/>
    <w:rsid w:val="009B7B55"/>
    <w:rsid w:val="00A769B1"/>
    <w:rsid w:val="00AB070A"/>
    <w:rsid w:val="00AC02E7"/>
    <w:rsid w:val="00AC4C45"/>
    <w:rsid w:val="00AD0CEA"/>
    <w:rsid w:val="00B46F21"/>
    <w:rsid w:val="00B511A5"/>
    <w:rsid w:val="00B736A7"/>
    <w:rsid w:val="00B7651F"/>
    <w:rsid w:val="00B845F9"/>
    <w:rsid w:val="00BB0E7B"/>
    <w:rsid w:val="00C41A00"/>
    <w:rsid w:val="00C56E09"/>
    <w:rsid w:val="00CF096B"/>
    <w:rsid w:val="00E16D30"/>
    <w:rsid w:val="00E33169"/>
    <w:rsid w:val="00E70904"/>
    <w:rsid w:val="00EE645F"/>
    <w:rsid w:val="00EF44B1"/>
    <w:rsid w:val="00F35AA0"/>
    <w:rsid w:val="00FE5BC6"/>
    <w:rsid w:val="00FF69DD"/>
    <w:rsid w:val="024B0C39"/>
    <w:rsid w:val="04C90E68"/>
    <w:rsid w:val="0A8128A6"/>
    <w:rsid w:val="0BB46878"/>
    <w:rsid w:val="0BF32A1B"/>
    <w:rsid w:val="10AB08FC"/>
    <w:rsid w:val="10BD2C22"/>
    <w:rsid w:val="120C7C4D"/>
    <w:rsid w:val="14CB6D81"/>
    <w:rsid w:val="1566132B"/>
    <w:rsid w:val="22987C80"/>
    <w:rsid w:val="23E3742A"/>
    <w:rsid w:val="24192CCC"/>
    <w:rsid w:val="295C49E3"/>
    <w:rsid w:val="35EF6C20"/>
    <w:rsid w:val="36C831FB"/>
    <w:rsid w:val="39A66CD4"/>
    <w:rsid w:val="3CD52CE1"/>
    <w:rsid w:val="410F2E6A"/>
    <w:rsid w:val="4430136C"/>
    <w:rsid w:val="4AB0382B"/>
    <w:rsid w:val="4C6F0783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locked/>
    <w:uiPriority w:val="0"/>
    <w:rPr>
      <w:b/>
    </w:rPr>
  </w:style>
  <w:style w:type="character" w:customStyle="1" w:styleId="9">
    <w:name w:val="页脚 字符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688</Words>
  <Characters>3923</Characters>
  <Lines>32</Lines>
  <Paragraphs>9</Paragraphs>
  <TotalTime>4</TotalTime>
  <ScaleCrop>false</ScaleCrop>
  <LinksUpToDate>false</LinksUpToDate>
  <CharactersWithSpaces>4602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2020-09-08T06:31:00Z</dcterms:created>
  <dc:creator>juvg</dc:creator>
  <cp:lastModifiedBy>欣田</cp:lastModifiedBy>
  <cp:lastPrinted>2018-09-01T03:51:00Z</cp:lastPrinted>
  <dcterms:modified xsi:type="dcterms:W3CDTF">2021-03-07T08:01:42Z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