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E" w:rsidRDefault="001307A8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ED1238">
        <w:rPr>
          <w:rFonts w:hint="eastAsia"/>
          <w:b/>
          <w:sz w:val="28"/>
          <w:szCs w:val="30"/>
        </w:rPr>
        <w:t>电脑动画与广告制作</w:t>
      </w:r>
      <w:r>
        <w:rPr>
          <w:rFonts w:hint="eastAsia"/>
          <w:b/>
          <w:sz w:val="28"/>
          <w:szCs w:val="30"/>
        </w:rPr>
        <w:t>】</w:t>
      </w:r>
    </w:p>
    <w:p w:rsidR="0000262E" w:rsidRDefault="001307A8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0372E5">
        <w:rPr>
          <w:rStyle w:val="3Char"/>
          <w:rFonts w:hint="eastAsia"/>
          <w:sz w:val="28"/>
          <w:szCs w:val="28"/>
        </w:rPr>
        <w:t>3DMAX</w:t>
      </w:r>
      <w:r w:rsidR="00ED1238">
        <w:rPr>
          <w:rStyle w:val="3Char"/>
          <w:rFonts w:hint="eastAsia"/>
          <w:sz w:val="28"/>
          <w:szCs w:val="28"/>
        </w:rPr>
        <w:t xml:space="preserve">　</w:t>
      </w:r>
      <w:r w:rsidR="00C616E9" w:rsidRPr="00C616E9">
        <w:rPr>
          <w:rStyle w:val="3Char"/>
          <w:sz w:val="28"/>
          <w:szCs w:val="28"/>
        </w:rPr>
        <w:t>animation</w:t>
      </w:r>
      <w:r w:rsidR="000372E5">
        <w:rPr>
          <w:rStyle w:val="3Char"/>
          <w:rFonts w:hint="eastAsia"/>
          <w:sz w:val="28"/>
          <w:szCs w:val="28"/>
        </w:rPr>
        <w:t xml:space="preserve"> design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00262E" w:rsidRDefault="001307A8" w:rsidP="00A76B9D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00262E" w:rsidRDefault="001307A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717D73">
        <w:rPr>
          <w:rFonts w:hint="eastAsia"/>
          <w:color w:val="000000"/>
          <w:sz w:val="20"/>
          <w:szCs w:val="20"/>
        </w:rPr>
        <w:t>２０３０１３８</w:t>
      </w:r>
      <w:r>
        <w:rPr>
          <w:color w:val="000000"/>
          <w:sz w:val="20"/>
          <w:szCs w:val="20"/>
        </w:rPr>
        <w:t>】</w:t>
      </w:r>
    </w:p>
    <w:p w:rsidR="0000262E" w:rsidRDefault="001307A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717D73">
        <w:rPr>
          <w:rFonts w:hint="eastAsia"/>
          <w:color w:val="000000"/>
          <w:sz w:val="20"/>
          <w:szCs w:val="20"/>
        </w:rPr>
        <w:t>４</w:t>
      </w:r>
      <w:r>
        <w:rPr>
          <w:color w:val="000000"/>
          <w:sz w:val="20"/>
          <w:szCs w:val="20"/>
        </w:rPr>
        <w:t>】</w:t>
      </w:r>
    </w:p>
    <w:p w:rsidR="0000262E" w:rsidRDefault="001307A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C616E9">
        <w:rPr>
          <w:rFonts w:hint="eastAsia"/>
          <w:color w:val="000000"/>
          <w:sz w:val="20"/>
          <w:szCs w:val="20"/>
        </w:rPr>
        <w:t>１３广告１班２班３班</w:t>
      </w:r>
      <w:r>
        <w:rPr>
          <w:color w:val="000000"/>
          <w:sz w:val="20"/>
          <w:szCs w:val="20"/>
        </w:rPr>
        <w:t>】</w:t>
      </w:r>
    </w:p>
    <w:p w:rsidR="0000262E" w:rsidRDefault="001307A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717D73">
        <w:rPr>
          <w:rFonts w:hint="eastAsia"/>
          <w:color w:val="000000"/>
          <w:sz w:val="20"/>
          <w:szCs w:val="20"/>
        </w:rPr>
        <w:t>专业与专业特色</w:t>
      </w:r>
      <w:r>
        <w:rPr>
          <w:color w:val="000000"/>
          <w:sz w:val="20"/>
          <w:szCs w:val="20"/>
        </w:rPr>
        <w:t>】</w:t>
      </w:r>
    </w:p>
    <w:p w:rsidR="0000262E" w:rsidRDefault="001307A8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717D73">
        <w:rPr>
          <w:rFonts w:hint="eastAsia"/>
          <w:b/>
          <w:bCs/>
          <w:color w:val="000000"/>
          <w:sz w:val="20"/>
          <w:szCs w:val="20"/>
        </w:rPr>
        <w:t>新闻传播学院广告系</w:t>
      </w:r>
    </w:p>
    <w:p w:rsidR="0000262E" w:rsidRDefault="001307A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>主教材【书名作者出版社版本信息】</w:t>
      </w:r>
    </w:p>
    <w:p w:rsidR="0000262E" w:rsidRDefault="001307A8">
      <w:pPr>
        <w:adjustRightInd w:val="0"/>
        <w:snapToGrid w:val="0"/>
        <w:spacing w:line="288" w:lineRule="auto"/>
        <w:ind w:firstLineChars="200" w:firstLine="400"/>
        <w:rPr>
          <w:color w:val="000000"/>
          <w:szCs w:val="21"/>
        </w:rPr>
      </w:pPr>
      <w:r>
        <w:rPr>
          <w:color w:val="000000"/>
          <w:sz w:val="20"/>
          <w:szCs w:val="20"/>
        </w:rPr>
        <w:t>注：</w:t>
      </w:r>
      <w:r w:rsidR="00717D73">
        <w:rPr>
          <w:rFonts w:hint="eastAsia"/>
          <w:color w:val="000000"/>
          <w:sz w:val="20"/>
          <w:szCs w:val="20"/>
        </w:rPr>
        <w:t>本课程所需软件在３Ｄ溜溜网上可以下载，包括各类材质、模型、灯光的素材</w:t>
      </w:r>
    </w:p>
    <w:p w:rsidR="0000262E" w:rsidRDefault="001307A8" w:rsidP="00A76B9D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00262E" w:rsidRDefault="00717D73" w:rsidP="00717D7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本课程基于社会对于多媒体广告人才的需求，对于三维动画广告制作人才的需求开设，是现代广告行业非常重要的设计技能型课程。这一课程也是高级广告师（人社局</w:t>
      </w:r>
      <w:r>
        <w:rPr>
          <w:rFonts w:hint="eastAsia"/>
          <w:color w:val="000000"/>
          <w:sz w:val="20"/>
          <w:szCs w:val="20"/>
        </w:rPr>
        <w:t>2-3</w:t>
      </w:r>
      <w:r>
        <w:rPr>
          <w:rFonts w:hint="eastAsia"/>
          <w:color w:val="000000"/>
          <w:sz w:val="20"/>
          <w:szCs w:val="20"/>
        </w:rPr>
        <w:t>级）考证的必考科目之一，掌握这个技能也对于考出该证书十分有利。</w:t>
      </w:r>
    </w:p>
    <w:p w:rsidR="00717D73" w:rsidRDefault="00717D73" w:rsidP="00717D7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从行业应用来说，三维软件的运用主要在于三维动画广告设计和会展方案设计，大量广告公司、会展公司、多媒体设计公司、影视后期制作公司都需要大量的该方面人才。</w:t>
      </w:r>
    </w:p>
    <w:p w:rsidR="00717D73" w:rsidRPr="00717D73" w:rsidRDefault="00717D73" w:rsidP="00717D73">
      <w:pPr>
        <w:snapToGrid w:val="0"/>
        <w:spacing w:line="288" w:lineRule="auto"/>
        <w:ind w:firstLineChars="200" w:firstLine="400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>本课程主要讲述</w:t>
      </w:r>
      <w:r>
        <w:rPr>
          <w:rFonts w:hint="eastAsia"/>
          <w:color w:val="000000"/>
          <w:sz w:val="20"/>
          <w:szCs w:val="20"/>
        </w:rPr>
        <w:t>3DMAX</w:t>
      </w:r>
      <w:r>
        <w:rPr>
          <w:rFonts w:hint="eastAsia"/>
          <w:color w:val="000000"/>
          <w:sz w:val="20"/>
          <w:szCs w:val="20"/>
        </w:rPr>
        <w:t>软件的运用。包含建模，材质，灯光，渲染，动画。是一门有相当技术要求的实践技术类课程。</w:t>
      </w:r>
    </w:p>
    <w:p w:rsidR="0000262E" w:rsidRDefault="001307A8" w:rsidP="00A76B9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00262E" w:rsidRDefault="001307A8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适合</w:t>
      </w:r>
      <w:r w:rsidR="00902896">
        <w:rPr>
          <w:rFonts w:hint="eastAsia"/>
          <w:color w:val="000000"/>
          <w:sz w:val="20"/>
          <w:szCs w:val="20"/>
        </w:rPr>
        <w:t>广告专业</w:t>
      </w:r>
      <w:r>
        <w:rPr>
          <w:color w:val="000000"/>
          <w:sz w:val="20"/>
          <w:szCs w:val="20"/>
        </w:rPr>
        <w:t>、</w:t>
      </w:r>
      <w:r w:rsidR="00902896">
        <w:rPr>
          <w:rFonts w:hint="eastAsia"/>
          <w:color w:val="000000"/>
          <w:sz w:val="20"/>
          <w:szCs w:val="20"/>
        </w:rPr>
        <w:t>高</w:t>
      </w:r>
      <w:r>
        <w:rPr>
          <w:color w:val="000000"/>
          <w:sz w:val="20"/>
          <w:szCs w:val="20"/>
        </w:rPr>
        <w:t>年级、</w:t>
      </w:r>
      <w:r w:rsidR="00902896">
        <w:rPr>
          <w:rFonts w:hint="eastAsia"/>
          <w:color w:val="000000"/>
          <w:sz w:val="20"/>
          <w:szCs w:val="20"/>
        </w:rPr>
        <w:t>有一定设计</w:t>
      </w:r>
      <w:r>
        <w:rPr>
          <w:color w:val="000000"/>
          <w:sz w:val="20"/>
          <w:szCs w:val="20"/>
        </w:rPr>
        <w:t>学习基础</w:t>
      </w:r>
      <w:r w:rsidR="00902896">
        <w:rPr>
          <w:rFonts w:hint="eastAsia"/>
          <w:color w:val="000000"/>
          <w:sz w:val="20"/>
          <w:szCs w:val="20"/>
        </w:rPr>
        <w:t>同学学习</w:t>
      </w:r>
      <w:r>
        <w:rPr>
          <w:color w:val="000000"/>
          <w:sz w:val="20"/>
          <w:szCs w:val="20"/>
        </w:rPr>
        <w:t>。</w:t>
      </w:r>
    </w:p>
    <w:p w:rsidR="00AE5FC8" w:rsidRPr="006A1A83" w:rsidRDefault="00AE5FC8" w:rsidP="00A76B9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A1A83">
        <w:rPr>
          <w:rFonts w:ascii="黑体" w:eastAsia="黑体" w:hAnsi="宋体"/>
          <w:sz w:val="24"/>
        </w:rPr>
        <w:t>四</w:t>
      </w:r>
      <w:r w:rsidRPr="006A1A83">
        <w:rPr>
          <w:rFonts w:ascii="黑体" w:eastAsia="黑体" w:hAnsi="宋体" w:hint="eastAsia"/>
          <w:sz w:val="24"/>
        </w:rPr>
        <w:t>、</w:t>
      </w:r>
      <w:r w:rsidR="00B64DC8" w:rsidRPr="006A1A83">
        <w:rPr>
          <w:rFonts w:ascii="黑体" w:eastAsia="黑体" w:hAnsi="宋体"/>
          <w:sz w:val="24"/>
        </w:rPr>
        <w:t>课程与培养学生能力的关联性</w:t>
      </w: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709"/>
        <w:gridCol w:w="709"/>
      </w:tblGrid>
      <w:tr w:rsidR="00B64DC8" w:rsidRPr="006A1A83" w:rsidTr="006A1A83">
        <w:trPr>
          <w:trHeight w:val="22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专业能力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尽责抗压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协同创新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服务关爱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信息应用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国际视野</w:t>
            </w:r>
          </w:p>
        </w:tc>
      </w:tr>
      <w:tr w:rsidR="006A1A83" w:rsidRPr="006A1A83" w:rsidTr="006A1A83">
        <w:trPr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64DC8" w:rsidRPr="006A1A83" w:rsidRDefault="00A76B9D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广告创意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4DC8" w:rsidRPr="006A1A83" w:rsidRDefault="00A76B9D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广告策划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DC8" w:rsidRPr="006A1A83" w:rsidRDefault="00A76B9D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广告设计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DC8" w:rsidRPr="006A1A83" w:rsidRDefault="00A76B9D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广告执行</w:t>
            </w:r>
          </w:p>
        </w:tc>
        <w:tc>
          <w:tcPr>
            <w:tcW w:w="850" w:type="dxa"/>
            <w:shd w:val="clear" w:color="auto" w:fill="auto"/>
          </w:tcPr>
          <w:p w:rsidR="00B64DC8" w:rsidRPr="006A1A83" w:rsidRDefault="00A76B9D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广告管理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1A83" w:rsidRPr="006A1A83" w:rsidTr="006A1A8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4DC8" w:rsidRPr="006A1A83" w:rsidRDefault="00A76B9D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64DC8" w:rsidRPr="003355D1" w:rsidRDefault="00B64DC8" w:rsidP="00A76B9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355D1">
        <w:rPr>
          <w:rFonts w:ascii="黑体" w:eastAsia="黑体" w:hAnsi="宋体" w:hint="eastAsia"/>
          <w:sz w:val="24"/>
        </w:rPr>
        <w:t>五、</w:t>
      </w:r>
      <w:r w:rsidRPr="003355D1">
        <w:rPr>
          <w:rFonts w:ascii="黑体" w:eastAsia="黑体" w:hAnsi="宋体"/>
          <w:sz w:val="24"/>
        </w:rPr>
        <w:t>课程</w:t>
      </w:r>
      <w:r w:rsidR="002C436C" w:rsidRPr="003355D1">
        <w:rPr>
          <w:rFonts w:ascii="黑体" w:eastAsia="黑体" w:hAnsi="宋体"/>
          <w:sz w:val="24"/>
        </w:rPr>
        <w:t>学习</w:t>
      </w:r>
      <w:r w:rsidRPr="003355D1">
        <w:rPr>
          <w:rFonts w:ascii="黑体" w:eastAsia="黑体" w:hAnsi="宋体" w:hint="eastAsia"/>
          <w:sz w:val="24"/>
        </w:rPr>
        <w:t>目标</w:t>
      </w:r>
      <w:r w:rsidRPr="003355D1">
        <w:rPr>
          <w:rFonts w:ascii="黑体" w:eastAsia="黑体" w:hAnsi="宋体"/>
          <w:sz w:val="24"/>
        </w:rPr>
        <w:t>（必填项）</w:t>
      </w:r>
    </w:p>
    <w:p w:rsidR="00090FAE" w:rsidRPr="003355D1" w:rsidRDefault="00090FAE" w:rsidP="001E1C7F">
      <w:pPr>
        <w:snapToGrid w:val="0"/>
        <w:spacing w:line="288" w:lineRule="auto"/>
        <w:ind w:firstLineChars="200" w:firstLine="400"/>
        <w:rPr>
          <w:rFonts w:ascii="黑体" w:eastAsia="黑体" w:hAnsi="宋体"/>
          <w:sz w:val="24"/>
        </w:rPr>
      </w:pPr>
      <w:r w:rsidRPr="003355D1">
        <w:rPr>
          <w:rFonts w:hint="eastAsia"/>
          <w:color w:val="000000"/>
          <w:sz w:val="20"/>
          <w:szCs w:val="20"/>
        </w:rPr>
        <w:t>学生通过本</w:t>
      </w:r>
      <w:r w:rsidRPr="003355D1">
        <w:rPr>
          <w:color w:val="000000"/>
          <w:sz w:val="20"/>
          <w:szCs w:val="20"/>
        </w:rPr>
        <w:t>课程的</w:t>
      </w:r>
      <w:r w:rsidRPr="003355D1">
        <w:rPr>
          <w:rFonts w:hint="eastAsia"/>
          <w:color w:val="000000"/>
          <w:sz w:val="20"/>
          <w:szCs w:val="20"/>
        </w:rPr>
        <w:t>学习达到</w:t>
      </w:r>
      <w:r w:rsidR="00902896">
        <w:rPr>
          <w:rFonts w:hint="eastAsia"/>
          <w:color w:val="000000"/>
          <w:sz w:val="20"/>
          <w:szCs w:val="20"/>
        </w:rPr>
        <w:t>具有高级广告师</w:t>
      </w:r>
      <w:r w:rsidR="00902896">
        <w:rPr>
          <w:rFonts w:hint="eastAsia"/>
          <w:color w:val="000000"/>
          <w:sz w:val="20"/>
          <w:szCs w:val="20"/>
        </w:rPr>
        <w:t>3</w:t>
      </w:r>
      <w:r w:rsidR="00902896">
        <w:rPr>
          <w:rFonts w:hint="eastAsia"/>
          <w:color w:val="000000"/>
          <w:sz w:val="20"/>
          <w:szCs w:val="20"/>
        </w:rPr>
        <w:t>级以上的三维动画设计水平</w:t>
      </w:r>
      <w:r w:rsidRPr="003355D1">
        <w:rPr>
          <w:rFonts w:hint="eastAsia"/>
          <w:color w:val="000000"/>
          <w:sz w:val="20"/>
          <w:szCs w:val="20"/>
        </w:rPr>
        <w:t>，包括</w:t>
      </w:r>
      <w:r w:rsidR="00902896">
        <w:rPr>
          <w:rFonts w:hint="eastAsia"/>
          <w:color w:val="000000"/>
          <w:sz w:val="20"/>
          <w:szCs w:val="20"/>
        </w:rPr>
        <w:t>运用</w:t>
      </w:r>
      <w:r w:rsidR="00902896">
        <w:rPr>
          <w:rFonts w:hint="eastAsia"/>
          <w:color w:val="000000"/>
          <w:sz w:val="20"/>
          <w:szCs w:val="20"/>
        </w:rPr>
        <w:t>3DMAX</w:t>
      </w:r>
      <w:r w:rsidR="00902896">
        <w:rPr>
          <w:rFonts w:hint="eastAsia"/>
          <w:color w:val="000000"/>
          <w:sz w:val="20"/>
          <w:szCs w:val="20"/>
        </w:rPr>
        <w:t>建模、材质灯光、动画渲染等技能。能够在广告公司独立或者以团队形式进行动画设计和会展方案设计。具有一定的小组沟通能力，进行合作完成多大工作量的动画设计制作。在不同工序之间形成合力，协调沟通。</w:t>
      </w:r>
    </w:p>
    <w:p w:rsidR="00B64DC8" w:rsidRPr="003355D1" w:rsidRDefault="00AE5FC8" w:rsidP="00A76B9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355D1">
        <w:rPr>
          <w:rFonts w:ascii="黑体" w:eastAsia="黑体" w:hAnsi="宋体" w:hint="eastAsia"/>
          <w:sz w:val="24"/>
        </w:rPr>
        <w:t>六</w:t>
      </w:r>
      <w:r w:rsidR="001307A8" w:rsidRPr="003355D1">
        <w:rPr>
          <w:rFonts w:ascii="黑体" w:eastAsia="黑体" w:hAnsi="宋体" w:hint="eastAsia"/>
          <w:sz w:val="24"/>
        </w:rPr>
        <w:t>、</w:t>
      </w:r>
      <w:r w:rsidR="001307A8" w:rsidRPr="003355D1">
        <w:rPr>
          <w:rFonts w:ascii="黑体" w:eastAsia="黑体" w:hAnsi="宋体"/>
          <w:sz w:val="24"/>
        </w:rPr>
        <w:t>课程内容（必填项）</w:t>
      </w:r>
    </w:p>
    <w:p w:rsidR="0010606F" w:rsidRDefault="0010606F" w:rsidP="0010606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第一章 三维设计在广告行业中的</w:t>
      </w:r>
      <w:r w:rsidRPr="00F2599F">
        <w:rPr>
          <w:rFonts w:ascii="宋体" w:hAnsi="宋体" w:hint="eastAsia"/>
          <w:b/>
          <w:sz w:val="20"/>
          <w:szCs w:val="20"/>
        </w:rPr>
        <w:t>应用范围及相关案例</w:t>
      </w:r>
    </w:p>
    <w:p w:rsidR="0010606F" w:rsidRDefault="0010606F" w:rsidP="00176903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1）了解广告行业的营业范围了解三维设计在广告行业中的应用（</w:t>
      </w:r>
      <w:r w:rsidRPr="00F2599F">
        <w:rPr>
          <w:rFonts w:ascii="宋体" w:hAnsi="宋体" w:hint="eastAsia"/>
          <w:b/>
          <w:sz w:val="20"/>
          <w:szCs w:val="20"/>
        </w:rPr>
        <w:t>展览展示、活动场景、动画广告</w:t>
      </w:r>
      <w:r>
        <w:rPr>
          <w:rFonts w:ascii="宋体" w:hAnsi="宋体" w:hint="eastAsia"/>
          <w:sz w:val="20"/>
          <w:szCs w:val="20"/>
        </w:rPr>
        <w:t>）</w:t>
      </w:r>
    </w:p>
    <w:p w:rsidR="0010606F" w:rsidRPr="00F2599F" w:rsidRDefault="00176903" w:rsidP="0010606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2</w:t>
      </w:r>
      <w:r w:rsidR="0010606F">
        <w:rPr>
          <w:rFonts w:ascii="宋体" w:hAnsi="宋体" w:hint="eastAsia"/>
          <w:sz w:val="20"/>
          <w:szCs w:val="20"/>
        </w:rPr>
        <w:t>）</w:t>
      </w:r>
      <w:r w:rsidR="0010606F" w:rsidRPr="00F2599F">
        <w:rPr>
          <w:rFonts w:ascii="宋体" w:hAnsi="宋体" w:hint="eastAsia"/>
          <w:b/>
          <w:sz w:val="20"/>
          <w:szCs w:val="20"/>
        </w:rPr>
        <w:t>理解相关案例中三维软件的作用和重要性。</w:t>
      </w:r>
      <w:r w:rsidR="0010606F" w:rsidRPr="00F2599F">
        <w:rPr>
          <w:rFonts w:ascii="宋体" w:hAnsi="宋体" w:hint="eastAsia"/>
          <w:sz w:val="20"/>
          <w:szCs w:val="20"/>
        </w:rPr>
        <w:t>（世博会展示设计方案分析、动画广告作品分析、上海烟草集团展厅案例分析）</w:t>
      </w:r>
    </w:p>
    <w:p w:rsidR="0010606F" w:rsidRDefault="0010606F" w:rsidP="0010606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F2599F">
        <w:rPr>
          <w:rFonts w:ascii="宋体" w:hAnsi="宋体" w:hint="eastAsia"/>
          <w:sz w:val="20"/>
          <w:szCs w:val="20"/>
        </w:rPr>
        <w:lastRenderedPageBreak/>
        <w:t>第二章</w:t>
      </w:r>
      <w:r>
        <w:rPr>
          <w:rFonts w:ascii="宋体" w:hAnsi="宋体" w:hint="eastAsia"/>
          <w:sz w:val="20"/>
          <w:szCs w:val="20"/>
        </w:rPr>
        <w:t xml:space="preserve"> 3DMAX</w:t>
      </w:r>
      <w:r w:rsidRPr="00F2599F">
        <w:rPr>
          <w:rFonts w:ascii="宋体" w:hAnsi="宋体" w:hint="eastAsia"/>
          <w:b/>
          <w:sz w:val="20"/>
          <w:szCs w:val="20"/>
        </w:rPr>
        <w:t>建模</w:t>
      </w:r>
    </w:p>
    <w:p w:rsidR="0010606F" w:rsidRDefault="00176903" w:rsidP="0010606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3</w:t>
      </w:r>
      <w:r w:rsidR="0010606F">
        <w:rPr>
          <w:rFonts w:ascii="宋体" w:hAnsi="宋体" w:hint="eastAsia"/>
          <w:sz w:val="20"/>
          <w:szCs w:val="20"/>
        </w:rPr>
        <w:t>）熟悉3DMAX操作界面</w:t>
      </w:r>
    </w:p>
    <w:p w:rsidR="0010606F" w:rsidRDefault="00176903" w:rsidP="0010606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4</w:t>
      </w:r>
      <w:r w:rsidR="0010606F">
        <w:rPr>
          <w:rFonts w:ascii="宋体" w:hAnsi="宋体" w:hint="eastAsia"/>
          <w:sz w:val="20"/>
          <w:szCs w:val="20"/>
        </w:rPr>
        <w:t>）掌握</w:t>
      </w:r>
      <w:r w:rsidR="0010606F" w:rsidRPr="00F2599F">
        <w:rPr>
          <w:rFonts w:ascii="宋体" w:hAnsi="宋体" w:hint="eastAsia"/>
          <w:b/>
          <w:sz w:val="20"/>
          <w:szCs w:val="20"/>
        </w:rPr>
        <w:t>标准基本体</w:t>
      </w:r>
      <w:r w:rsidR="0010606F">
        <w:rPr>
          <w:rFonts w:ascii="宋体" w:hAnsi="宋体" w:hint="eastAsia"/>
          <w:sz w:val="20"/>
          <w:szCs w:val="20"/>
        </w:rPr>
        <w:t>建模</w:t>
      </w:r>
    </w:p>
    <w:p w:rsidR="0010606F" w:rsidRDefault="00176903" w:rsidP="0010606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5</w:t>
      </w:r>
      <w:r w:rsidR="0010606F">
        <w:rPr>
          <w:rFonts w:ascii="宋体" w:hAnsi="宋体" w:hint="eastAsia"/>
          <w:sz w:val="20"/>
          <w:szCs w:val="20"/>
        </w:rPr>
        <w:t>）掌握体模型的修改编辑</w:t>
      </w:r>
    </w:p>
    <w:p w:rsidR="0010606F" w:rsidRDefault="00176903" w:rsidP="0010606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6</w:t>
      </w:r>
      <w:r w:rsidR="0010606F">
        <w:rPr>
          <w:rFonts w:ascii="宋体" w:hAnsi="宋体" w:hint="eastAsia"/>
          <w:sz w:val="20"/>
          <w:szCs w:val="20"/>
        </w:rPr>
        <w:t>）掌握</w:t>
      </w:r>
      <w:r w:rsidR="0010606F" w:rsidRPr="00F2599F">
        <w:rPr>
          <w:rFonts w:ascii="宋体" w:hAnsi="宋体" w:hint="eastAsia"/>
          <w:b/>
          <w:sz w:val="20"/>
          <w:szCs w:val="20"/>
        </w:rPr>
        <w:t>样线条</w:t>
      </w:r>
      <w:r w:rsidR="0010606F">
        <w:rPr>
          <w:rFonts w:ascii="宋体" w:hAnsi="宋体" w:hint="eastAsia"/>
          <w:sz w:val="20"/>
          <w:szCs w:val="20"/>
        </w:rPr>
        <w:t>建模</w:t>
      </w:r>
    </w:p>
    <w:p w:rsidR="0010606F" w:rsidRDefault="00176903" w:rsidP="0010606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7</w:t>
      </w:r>
      <w:r w:rsidR="0010606F">
        <w:rPr>
          <w:rFonts w:ascii="宋体" w:hAnsi="宋体" w:hint="eastAsia"/>
          <w:sz w:val="20"/>
          <w:szCs w:val="20"/>
        </w:rPr>
        <w:t>）掌握样线条模型的修改编辑</w:t>
      </w:r>
      <w:r w:rsidR="00812AA6">
        <w:rPr>
          <w:rFonts w:ascii="宋体" w:hAnsi="宋体" w:hint="eastAsia"/>
          <w:sz w:val="20"/>
          <w:szCs w:val="20"/>
        </w:rPr>
        <w:t>（小作业建模</w:t>
      </w:r>
      <w:r w:rsidR="00CF635F">
        <w:rPr>
          <w:rFonts w:ascii="宋体" w:hAnsi="宋体" w:hint="eastAsia"/>
          <w:sz w:val="20"/>
          <w:szCs w:val="20"/>
        </w:rPr>
        <w:t>20%</w:t>
      </w:r>
      <w:r w:rsidR="00812AA6">
        <w:rPr>
          <w:rFonts w:ascii="宋体" w:hAnsi="宋体" w:hint="eastAsia"/>
          <w:sz w:val="20"/>
          <w:szCs w:val="20"/>
        </w:rPr>
        <w:t>）</w:t>
      </w:r>
    </w:p>
    <w:p w:rsidR="0010606F" w:rsidRDefault="0010606F" w:rsidP="0010606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第三章 3DMAX</w:t>
      </w:r>
      <w:r w:rsidRPr="00F2599F">
        <w:rPr>
          <w:rFonts w:ascii="宋体" w:hAnsi="宋体" w:hint="eastAsia"/>
          <w:b/>
          <w:sz w:val="20"/>
          <w:szCs w:val="20"/>
        </w:rPr>
        <w:t>材质</w:t>
      </w:r>
    </w:p>
    <w:p w:rsidR="0010606F" w:rsidRDefault="00176903" w:rsidP="0010606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8</w:t>
      </w:r>
      <w:r w:rsidR="0010606F">
        <w:rPr>
          <w:rFonts w:ascii="宋体" w:hAnsi="宋体" w:hint="eastAsia"/>
          <w:sz w:val="20"/>
          <w:szCs w:val="20"/>
        </w:rPr>
        <w:t>）掌握材质编辑球的基本操作界面</w:t>
      </w:r>
    </w:p>
    <w:p w:rsidR="0010606F" w:rsidRDefault="00176903" w:rsidP="0010606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9</w:t>
      </w:r>
      <w:r w:rsidR="0010606F">
        <w:rPr>
          <w:rFonts w:ascii="宋体" w:hAnsi="宋体" w:hint="eastAsia"/>
          <w:sz w:val="20"/>
          <w:szCs w:val="20"/>
        </w:rPr>
        <w:t>）掌握特殊材质的调整</w:t>
      </w:r>
      <w:r w:rsidR="00812AA6">
        <w:rPr>
          <w:rFonts w:ascii="宋体" w:hAnsi="宋体" w:hint="eastAsia"/>
          <w:sz w:val="20"/>
          <w:szCs w:val="20"/>
        </w:rPr>
        <w:t>（小作业材质</w:t>
      </w:r>
      <w:r w:rsidR="00CF635F">
        <w:rPr>
          <w:rFonts w:ascii="宋体" w:hAnsi="宋体" w:hint="eastAsia"/>
          <w:sz w:val="20"/>
          <w:szCs w:val="20"/>
        </w:rPr>
        <w:t>20%</w:t>
      </w:r>
      <w:r w:rsidR="00812AA6">
        <w:rPr>
          <w:rFonts w:ascii="宋体" w:hAnsi="宋体" w:hint="eastAsia"/>
          <w:sz w:val="20"/>
          <w:szCs w:val="20"/>
        </w:rPr>
        <w:t>）</w:t>
      </w:r>
    </w:p>
    <w:p w:rsidR="0010606F" w:rsidRDefault="0010606F" w:rsidP="0010606F">
      <w:pPr>
        <w:snapToGrid w:val="0"/>
        <w:spacing w:line="288" w:lineRule="auto"/>
        <w:ind w:firstLineChars="200" w:firstLine="400"/>
        <w:rPr>
          <w:rFonts w:ascii="宋体" w:hAnsi="宋体"/>
          <w:b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第四章 </w:t>
      </w:r>
      <w:r w:rsidRPr="00F2599F">
        <w:rPr>
          <w:rFonts w:ascii="宋体" w:hAnsi="宋体" w:hint="eastAsia"/>
          <w:b/>
          <w:sz w:val="20"/>
          <w:szCs w:val="20"/>
        </w:rPr>
        <w:t>灯光、摄影机和渲染</w:t>
      </w:r>
    </w:p>
    <w:p w:rsidR="0010606F" w:rsidRDefault="0010606F" w:rsidP="0010606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F2599F">
        <w:rPr>
          <w:rFonts w:ascii="宋体" w:hAnsi="宋体" w:hint="eastAsia"/>
          <w:sz w:val="20"/>
          <w:szCs w:val="20"/>
        </w:rPr>
        <w:t>1</w:t>
      </w:r>
      <w:r w:rsidR="00176903">
        <w:rPr>
          <w:rFonts w:ascii="宋体" w:hAnsi="宋体" w:hint="eastAsia"/>
          <w:sz w:val="20"/>
          <w:szCs w:val="20"/>
        </w:rPr>
        <w:t>0</w:t>
      </w:r>
      <w:r w:rsidRPr="00F2599F">
        <w:rPr>
          <w:rFonts w:ascii="宋体" w:hAnsi="宋体" w:hint="eastAsia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掌握灯光的建立和数据调整</w:t>
      </w:r>
    </w:p>
    <w:p w:rsidR="0010606F" w:rsidRDefault="00176903" w:rsidP="0010606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11</w:t>
      </w:r>
      <w:r w:rsidR="0010606F">
        <w:rPr>
          <w:rFonts w:ascii="宋体" w:hAnsi="宋体" w:hint="eastAsia"/>
          <w:sz w:val="20"/>
          <w:szCs w:val="20"/>
        </w:rPr>
        <w:t>）掌握摄影机的建立和数据调整</w:t>
      </w:r>
      <w:r w:rsidR="00812AA6">
        <w:rPr>
          <w:rFonts w:ascii="宋体" w:hAnsi="宋体" w:hint="eastAsia"/>
          <w:sz w:val="20"/>
          <w:szCs w:val="20"/>
        </w:rPr>
        <w:t>（小作业灯光</w:t>
      </w:r>
      <w:r w:rsidR="00CF635F">
        <w:rPr>
          <w:rFonts w:ascii="宋体" w:hAnsi="宋体" w:hint="eastAsia"/>
          <w:sz w:val="20"/>
          <w:szCs w:val="20"/>
        </w:rPr>
        <w:t>20%</w:t>
      </w:r>
      <w:r w:rsidR="00812AA6">
        <w:rPr>
          <w:rFonts w:ascii="宋体" w:hAnsi="宋体" w:hint="eastAsia"/>
          <w:sz w:val="20"/>
          <w:szCs w:val="20"/>
        </w:rPr>
        <w:t>）</w:t>
      </w:r>
    </w:p>
    <w:p w:rsidR="0010606F" w:rsidRDefault="0010606F" w:rsidP="0010606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第五章 </w:t>
      </w:r>
      <w:r w:rsidRPr="00F2599F">
        <w:rPr>
          <w:rFonts w:ascii="宋体" w:hAnsi="宋体" w:hint="eastAsia"/>
          <w:b/>
          <w:sz w:val="20"/>
          <w:szCs w:val="20"/>
        </w:rPr>
        <w:t>动画</w:t>
      </w:r>
    </w:p>
    <w:p w:rsidR="0010606F" w:rsidRDefault="0010606F" w:rsidP="0010606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</w:t>
      </w:r>
      <w:r w:rsidR="00176903">
        <w:rPr>
          <w:rFonts w:ascii="宋体" w:hAnsi="宋体" w:hint="eastAsia"/>
          <w:sz w:val="20"/>
          <w:szCs w:val="20"/>
        </w:rPr>
        <w:t>2</w:t>
      </w:r>
      <w:r>
        <w:rPr>
          <w:rFonts w:ascii="宋体" w:hAnsi="宋体" w:hint="eastAsia"/>
          <w:sz w:val="20"/>
          <w:szCs w:val="20"/>
        </w:rPr>
        <w:t>）掌握动画</w:t>
      </w:r>
      <w:r w:rsidRPr="00F2599F">
        <w:rPr>
          <w:rFonts w:ascii="宋体" w:hAnsi="宋体" w:hint="eastAsia"/>
          <w:b/>
          <w:sz w:val="20"/>
          <w:szCs w:val="20"/>
        </w:rPr>
        <w:t>漫游</w:t>
      </w:r>
      <w:r>
        <w:rPr>
          <w:rFonts w:ascii="宋体" w:hAnsi="宋体" w:hint="eastAsia"/>
          <w:sz w:val="20"/>
          <w:szCs w:val="20"/>
        </w:rPr>
        <w:t>的制作</w:t>
      </w:r>
    </w:p>
    <w:p w:rsidR="0010606F" w:rsidRDefault="00176903" w:rsidP="0010606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13</w:t>
      </w:r>
      <w:r w:rsidR="0010606F">
        <w:rPr>
          <w:rFonts w:ascii="宋体" w:hAnsi="宋体" w:hint="eastAsia"/>
          <w:sz w:val="20"/>
          <w:szCs w:val="20"/>
        </w:rPr>
        <w:t>）掌握动画</w:t>
      </w:r>
      <w:r w:rsidR="0010606F" w:rsidRPr="00F2599F">
        <w:rPr>
          <w:rFonts w:ascii="宋体" w:hAnsi="宋体" w:hint="eastAsia"/>
          <w:b/>
          <w:sz w:val="20"/>
          <w:szCs w:val="20"/>
        </w:rPr>
        <w:t>轨迹</w:t>
      </w:r>
      <w:r w:rsidR="0010606F">
        <w:rPr>
          <w:rFonts w:ascii="宋体" w:hAnsi="宋体" w:hint="eastAsia"/>
          <w:sz w:val="20"/>
          <w:szCs w:val="20"/>
        </w:rPr>
        <w:t>设定和制作</w:t>
      </w:r>
    </w:p>
    <w:p w:rsidR="0010606F" w:rsidRDefault="00176903" w:rsidP="0010606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14</w:t>
      </w:r>
      <w:r w:rsidR="0010606F">
        <w:rPr>
          <w:rFonts w:ascii="宋体" w:hAnsi="宋体" w:hint="eastAsia"/>
          <w:sz w:val="20"/>
          <w:szCs w:val="20"/>
        </w:rPr>
        <w:t>）掌握动画渲染出图、</w:t>
      </w:r>
      <w:r w:rsidR="0010606F" w:rsidRPr="00F2599F">
        <w:rPr>
          <w:rFonts w:ascii="宋体" w:hAnsi="宋体" w:hint="eastAsia"/>
          <w:b/>
          <w:sz w:val="20"/>
          <w:szCs w:val="20"/>
        </w:rPr>
        <w:t>后期编辑</w:t>
      </w:r>
      <w:r w:rsidR="0010606F">
        <w:rPr>
          <w:rFonts w:ascii="宋体" w:hAnsi="宋体" w:hint="eastAsia"/>
          <w:sz w:val="20"/>
          <w:szCs w:val="20"/>
        </w:rPr>
        <w:t>合成</w:t>
      </w:r>
    </w:p>
    <w:p w:rsidR="0010606F" w:rsidRDefault="0010606F" w:rsidP="0010606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第六章 设计</w:t>
      </w:r>
      <w:r w:rsidRPr="00F2599F">
        <w:rPr>
          <w:rFonts w:ascii="宋体" w:hAnsi="宋体" w:hint="eastAsia"/>
          <w:b/>
          <w:sz w:val="20"/>
          <w:szCs w:val="20"/>
        </w:rPr>
        <w:t>案例实践</w:t>
      </w:r>
    </w:p>
    <w:p w:rsidR="0010606F" w:rsidRDefault="0010606F" w:rsidP="0010606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</w:t>
      </w:r>
      <w:r w:rsidR="00176903">
        <w:rPr>
          <w:rFonts w:ascii="宋体" w:hAnsi="宋体" w:hint="eastAsia"/>
          <w:sz w:val="20"/>
          <w:szCs w:val="20"/>
        </w:rPr>
        <w:t>5</w:t>
      </w:r>
      <w:r>
        <w:rPr>
          <w:rFonts w:ascii="宋体" w:hAnsi="宋体" w:hint="eastAsia"/>
          <w:sz w:val="20"/>
          <w:szCs w:val="20"/>
        </w:rPr>
        <w:t>）布置</w:t>
      </w:r>
      <w:r w:rsidR="006D1746">
        <w:rPr>
          <w:rFonts w:ascii="宋体" w:hAnsi="宋体" w:hint="eastAsia"/>
          <w:sz w:val="20"/>
          <w:szCs w:val="20"/>
        </w:rPr>
        <w:t>小组设计</w:t>
      </w:r>
      <w:r>
        <w:rPr>
          <w:rFonts w:ascii="宋体" w:hAnsi="宋体" w:hint="eastAsia"/>
          <w:sz w:val="20"/>
          <w:szCs w:val="20"/>
        </w:rPr>
        <w:t>要求（展示、活动、动画广告任选一题）</w:t>
      </w:r>
    </w:p>
    <w:p w:rsidR="0010606F" w:rsidRDefault="00176903" w:rsidP="0010606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16</w:t>
      </w:r>
      <w:r w:rsidR="0010606F">
        <w:rPr>
          <w:rFonts w:ascii="宋体" w:hAnsi="宋体" w:hint="eastAsia"/>
          <w:sz w:val="20"/>
          <w:szCs w:val="20"/>
        </w:rPr>
        <w:t>）</w:t>
      </w:r>
      <w:r w:rsidR="006D1746">
        <w:rPr>
          <w:rFonts w:ascii="宋体" w:hAnsi="宋体" w:hint="eastAsia"/>
          <w:sz w:val="20"/>
          <w:szCs w:val="20"/>
        </w:rPr>
        <w:t>小组</w:t>
      </w:r>
      <w:r w:rsidR="0010606F">
        <w:rPr>
          <w:rFonts w:ascii="宋体" w:hAnsi="宋体" w:hint="eastAsia"/>
          <w:sz w:val="20"/>
          <w:szCs w:val="20"/>
        </w:rPr>
        <w:t>设计</w:t>
      </w:r>
      <w:r w:rsidR="0010606F" w:rsidRPr="00F2599F">
        <w:rPr>
          <w:rFonts w:ascii="宋体" w:hAnsi="宋体" w:hint="eastAsia"/>
          <w:b/>
          <w:sz w:val="20"/>
          <w:szCs w:val="20"/>
        </w:rPr>
        <w:t>实践</w:t>
      </w:r>
    </w:p>
    <w:p w:rsidR="0010606F" w:rsidRPr="00F2599F" w:rsidRDefault="00A53ECC" w:rsidP="0010606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17</w:t>
      </w:r>
      <w:r>
        <w:rPr>
          <w:rFonts w:hint="eastAsia"/>
          <w:color w:val="000000"/>
          <w:sz w:val="20"/>
          <w:szCs w:val="20"/>
        </w:rPr>
        <w:t>）</w:t>
      </w:r>
      <w:r w:rsidRPr="00CF635F">
        <w:rPr>
          <w:rFonts w:hint="eastAsia"/>
          <w:b/>
          <w:color w:val="000000"/>
          <w:sz w:val="20"/>
          <w:szCs w:val="20"/>
        </w:rPr>
        <w:t>小组作品合成动画作品</w:t>
      </w:r>
      <w:r w:rsidR="00CF635F">
        <w:rPr>
          <w:rFonts w:hint="eastAsia"/>
          <w:b/>
          <w:color w:val="000000"/>
          <w:sz w:val="20"/>
          <w:szCs w:val="20"/>
        </w:rPr>
        <w:t>40%</w:t>
      </w:r>
    </w:p>
    <w:p w:rsidR="0000262E" w:rsidRDefault="00AE5FC8" w:rsidP="00A76B9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</w:t>
      </w:r>
      <w:r w:rsidR="001307A8">
        <w:rPr>
          <w:rFonts w:ascii="黑体" w:eastAsia="黑体" w:hAnsi="宋体" w:hint="eastAsia"/>
          <w:sz w:val="24"/>
        </w:rPr>
        <w:t>、课内实验名称及基本要求（适用于课内实验）</w:t>
      </w:r>
    </w:p>
    <w:p w:rsidR="0000262E" w:rsidRDefault="001307A8">
      <w:pPr>
        <w:snapToGrid w:val="0"/>
        <w:spacing w:line="288" w:lineRule="auto"/>
        <w:ind w:right="26"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列出课程实验的名称、学时数、</w:t>
      </w:r>
      <w:r>
        <w:rPr>
          <w:rFonts w:hint="eastAsia"/>
          <w:color w:val="993300"/>
          <w:sz w:val="20"/>
          <w:szCs w:val="20"/>
        </w:rPr>
        <w:t>实验类型（演示型、验证型、设计型、综合型）</w:t>
      </w:r>
      <w:r>
        <w:rPr>
          <w:rFonts w:hint="eastAsia"/>
          <w:color w:val="000000"/>
          <w:sz w:val="20"/>
          <w:szCs w:val="20"/>
        </w:rPr>
        <w:t>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00262E" w:rsidTr="00AE5FC8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jc w:val="center"/>
              <w:rPr>
                <w:rFonts w:ascii="宋体" w:hAns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实验</w:t>
            </w:r>
          </w:p>
          <w:p w:rsidR="0000262E" w:rsidRDefault="001307A8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int="eastAsia"/>
                <w:color w:val="993300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备注</w:t>
            </w:r>
          </w:p>
        </w:tc>
      </w:tr>
      <w:tr w:rsidR="0000262E" w:rsidTr="00AE5FC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00262E" w:rsidTr="00AE5FC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00262E" w:rsidTr="00AE5FC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00262E" w:rsidTr="00AE5FC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00262E" w:rsidTr="00AE5FC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00262E" w:rsidTr="00AE5FC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>
            <w:pPr>
              <w:spacing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</w:tbl>
    <w:p w:rsidR="0000262E" w:rsidRDefault="0000262E">
      <w:pPr>
        <w:snapToGrid w:val="0"/>
        <w:spacing w:line="288" w:lineRule="auto"/>
        <w:ind w:right="2520" w:firstLineChars="200" w:firstLine="400"/>
        <w:rPr>
          <w:color w:val="000000"/>
          <w:sz w:val="20"/>
          <w:szCs w:val="20"/>
        </w:rPr>
      </w:pPr>
    </w:p>
    <w:p w:rsidR="0000262E" w:rsidRDefault="00AE5FC8" w:rsidP="00A76B9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color w:val="993300"/>
          <w:sz w:val="24"/>
        </w:rPr>
      </w:pPr>
      <w:r>
        <w:rPr>
          <w:rFonts w:ascii="黑体" w:eastAsia="黑体" w:hAnsi="宋体" w:hint="eastAsia"/>
          <w:color w:val="993300"/>
          <w:sz w:val="24"/>
        </w:rPr>
        <w:t>七</w:t>
      </w:r>
      <w:r w:rsidR="001307A8">
        <w:rPr>
          <w:rFonts w:ascii="黑体" w:eastAsia="黑体" w:hAnsi="宋体" w:hint="eastAsia"/>
          <w:color w:val="993300"/>
          <w:sz w:val="24"/>
        </w:rPr>
        <w:t>、实践环节各阶段名称及基本要求（适用于集中实践、实习、毕业设计等）</w:t>
      </w:r>
    </w:p>
    <w:p w:rsidR="0000262E" w:rsidRDefault="001307A8">
      <w:pPr>
        <w:snapToGrid w:val="0"/>
        <w:spacing w:line="288" w:lineRule="auto"/>
        <w:ind w:right="26" w:firstLineChars="200" w:firstLine="400"/>
        <w:rPr>
          <w:rFonts w:ascii="宋体" w:hAnsi="宋体"/>
          <w:color w:val="993300"/>
          <w:sz w:val="20"/>
          <w:szCs w:val="20"/>
        </w:rPr>
      </w:pPr>
      <w:r>
        <w:rPr>
          <w:rFonts w:ascii="宋体" w:hAnsi="宋体" w:hint="eastAsia"/>
          <w:color w:val="993300"/>
          <w:sz w:val="20"/>
          <w:szCs w:val="20"/>
        </w:rPr>
        <w:t>列出实践环节各阶段的名称、实践的天数或周数及每个阶段的内容简述。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340"/>
        <w:gridCol w:w="3240"/>
        <w:gridCol w:w="1260"/>
        <w:gridCol w:w="1692"/>
      </w:tblGrid>
      <w:tr w:rsidR="0000262E" w:rsidTr="00AE5FC8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天数/周数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备注</w:t>
            </w:r>
          </w:p>
        </w:tc>
      </w:tr>
      <w:tr w:rsidR="0000262E" w:rsidTr="00AE5FC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00262E" w:rsidTr="00AE5FC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00262E" w:rsidTr="00AE5FC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00262E" w:rsidTr="00AE5FC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00262E" w:rsidTr="00AE5FC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00262E" w:rsidTr="00AE5FC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>
            <w:pPr>
              <w:spacing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A76B9D">
            <w:pPr>
              <w:snapToGrid w:val="0"/>
              <w:spacing w:beforeLines="50" w:afterLines="50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</w:tbl>
    <w:p w:rsidR="0000262E" w:rsidRDefault="0000262E">
      <w:pPr>
        <w:snapToGrid w:val="0"/>
        <w:spacing w:line="288" w:lineRule="auto"/>
        <w:ind w:right="2520" w:firstLineChars="200" w:firstLine="400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294"/>
        <w:gridCol w:w="3085"/>
      </w:tblGrid>
      <w:tr w:rsidR="00E32596" w:rsidTr="005D7251">
        <w:tc>
          <w:tcPr>
            <w:tcW w:w="2660" w:type="dxa"/>
            <w:shd w:val="clear" w:color="auto" w:fill="auto"/>
          </w:tcPr>
          <w:p w:rsidR="00E32596" w:rsidRDefault="00E32596" w:rsidP="00A76B9D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（1+</w:t>
            </w:r>
            <w:r>
              <w:rPr>
                <w:rFonts w:ascii="宋体" w:hAnsi="宋体"/>
                <w:bCs/>
                <w:color w:val="000000"/>
                <w:szCs w:val="21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3294" w:type="dxa"/>
            <w:shd w:val="clear" w:color="auto" w:fill="auto"/>
          </w:tcPr>
          <w:p w:rsidR="00E32596" w:rsidRDefault="00E32596" w:rsidP="00A76B9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（1）</w:t>
            </w:r>
          </w:p>
        </w:tc>
        <w:tc>
          <w:tcPr>
            <w:tcW w:w="3085" w:type="dxa"/>
            <w:shd w:val="clear" w:color="auto" w:fill="auto"/>
          </w:tcPr>
          <w:p w:rsidR="00E32596" w:rsidRDefault="00E32596" w:rsidP="00A76B9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（X1、X2、X3……）</w:t>
            </w:r>
          </w:p>
        </w:tc>
      </w:tr>
      <w:tr w:rsidR="00E32596" w:rsidTr="005D7251">
        <w:tc>
          <w:tcPr>
            <w:tcW w:w="2660" w:type="dxa"/>
            <w:shd w:val="clear" w:color="auto" w:fill="auto"/>
          </w:tcPr>
          <w:p w:rsidR="00E32596" w:rsidRDefault="001E1C7F" w:rsidP="00A76B9D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3294" w:type="dxa"/>
            <w:shd w:val="clear" w:color="auto" w:fill="auto"/>
          </w:tcPr>
          <w:p w:rsidR="00E32596" w:rsidRDefault="00F94E3D" w:rsidP="00A76B9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大作业动画作品（不低于30秒）</w:t>
            </w:r>
          </w:p>
        </w:tc>
        <w:tc>
          <w:tcPr>
            <w:tcW w:w="3085" w:type="dxa"/>
            <w:shd w:val="clear" w:color="auto" w:fill="auto"/>
          </w:tcPr>
          <w:p w:rsidR="00E32596" w:rsidRDefault="00902896" w:rsidP="00A76B9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X1小作业</w:t>
            </w:r>
            <w:r w:rsidR="00F94E3D">
              <w:rPr>
                <w:rFonts w:ascii="宋体" w:hAnsi="宋体" w:hint="eastAsia"/>
                <w:bCs/>
                <w:color w:val="000000"/>
                <w:szCs w:val="20"/>
              </w:rPr>
              <w:t>建模</w:t>
            </w:r>
          </w:p>
          <w:p w:rsidR="00F94E3D" w:rsidRDefault="00F94E3D" w:rsidP="00A76B9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X2小作业材质</w:t>
            </w:r>
          </w:p>
          <w:p w:rsidR="00F94E3D" w:rsidRDefault="00F94E3D" w:rsidP="00A76B9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X3小作业灯光</w:t>
            </w:r>
          </w:p>
        </w:tc>
      </w:tr>
      <w:tr w:rsidR="00E32596" w:rsidTr="005D7251">
        <w:tc>
          <w:tcPr>
            <w:tcW w:w="2660" w:type="dxa"/>
            <w:shd w:val="clear" w:color="auto" w:fill="auto"/>
          </w:tcPr>
          <w:p w:rsidR="00E32596" w:rsidRDefault="00E32596" w:rsidP="00A76B9D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1与X两项所占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比例%</w:t>
            </w:r>
          </w:p>
        </w:tc>
        <w:tc>
          <w:tcPr>
            <w:tcW w:w="3294" w:type="dxa"/>
            <w:shd w:val="clear" w:color="auto" w:fill="auto"/>
          </w:tcPr>
          <w:p w:rsidR="00E32596" w:rsidRDefault="00F94E3D" w:rsidP="00A76B9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  <w:tc>
          <w:tcPr>
            <w:tcW w:w="3085" w:type="dxa"/>
            <w:shd w:val="clear" w:color="auto" w:fill="auto"/>
          </w:tcPr>
          <w:p w:rsidR="00F94E3D" w:rsidRDefault="008C7F79" w:rsidP="00A76B9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</w:tbl>
    <w:p w:rsidR="0000262E" w:rsidRDefault="00AE5FC8" w:rsidP="00A76B9D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八</w:t>
      </w:r>
      <w:r w:rsidR="001E1C7F">
        <w:rPr>
          <w:rFonts w:ascii="黑体" w:eastAsia="黑体" w:hAnsi="宋体" w:hint="eastAsia"/>
          <w:sz w:val="24"/>
        </w:rPr>
        <w:t>、评价方式与</w:t>
      </w:r>
      <w:r w:rsidR="001307A8">
        <w:rPr>
          <w:rFonts w:ascii="黑体" w:eastAsia="黑体" w:hAnsi="宋体" w:hint="eastAsia"/>
          <w:sz w:val="24"/>
        </w:rPr>
        <w:t>成绩</w:t>
      </w:r>
      <w:r w:rsidR="001307A8">
        <w:rPr>
          <w:rFonts w:ascii="黑体" w:eastAsia="黑体" w:hAnsi="宋体"/>
          <w:sz w:val="24"/>
        </w:rPr>
        <w:t>（必填项）</w:t>
      </w:r>
    </w:p>
    <w:p w:rsidR="0000262E" w:rsidRDefault="0000262E">
      <w:pPr>
        <w:snapToGrid w:val="0"/>
        <w:spacing w:line="288" w:lineRule="auto"/>
        <w:ind w:right="-109" w:firstLineChars="200" w:firstLine="400"/>
        <w:rPr>
          <w:sz w:val="20"/>
        </w:rPr>
      </w:pPr>
    </w:p>
    <w:p w:rsidR="009A59CF" w:rsidRDefault="009A59CF" w:rsidP="00A76B9D">
      <w:pPr>
        <w:snapToGrid w:val="0"/>
        <w:spacing w:beforeLines="50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B4903">
        <w:rPr>
          <w:rFonts w:ascii="宋体" w:hAnsi="宋体" w:hint="eastAsia"/>
          <w:sz w:val="20"/>
          <w:szCs w:val="20"/>
        </w:rPr>
        <w:t>“</w:t>
      </w:r>
      <w:r w:rsidRPr="00AB4903">
        <w:rPr>
          <w:rFonts w:ascii="宋体" w:hAnsi="宋体"/>
          <w:sz w:val="20"/>
          <w:szCs w:val="20"/>
        </w:rPr>
        <w:t>1</w:t>
      </w:r>
      <w:r w:rsidRPr="00AB4903">
        <w:rPr>
          <w:rFonts w:ascii="宋体" w:hAnsi="宋体" w:hint="eastAsia"/>
          <w:sz w:val="20"/>
          <w:szCs w:val="20"/>
        </w:rPr>
        <w:t>”一般为总结性评价</w:t>
      </w:r>
      <w:r>
        <w:rPr>
          <w:rFonts w:ascii="宋体" w:hAnsi="宋体" w:hint="eastAsia"/>
          <w:sz w:val="20"/>
          <w:szCs w:val="20"/>
        </w:rPr>
        <w:t>,</w:t>
      </w:r>
      <w:r w:rsidRPr="00AB4903">
        <w:rPr>
          <w:rFonts w:ascii="宋体" w:hAnsi="宋体" w:hint="eastAsia"/>
          <w:sz w:val="20"/>
          <w:szCs w:val="20"/>
        </w:rPr>
        <w:t xml:space="preserve"> “</w:t>
      </w:r>
      <w:r w:rsidRPr="00AB4903">
        <w:rPr>
          <w:rFonts w:ascii="宋体" w:hAnsi="宋体"/>
          <w:sz w:val="20"/>
          <w:szCs w:val="20"/>
        </w:rPr>
        <w:t>X</w:t>
      </w:r>
      <w:r w:rsidRPr="00AB4903">
        <w:rPr>
          <w:rFonts w:ascii="宋体" w:hAnsi="宋体" w:hint="eastAsia"/>
          <w:sz w:val="20"/>
          <w:szCs w:val="20"/>
        </w:rPr>
        <w:t>”为过程性评价，“</w:t>
      </w:r>
      <w:r w:rsidRPr="00AB4903">
        <w:rPr>
          <w:rFonts w:ascii="宋体" w:hAnsi="宋体"/>
          <w:sz w:val="20"/>
          <w:szCs w:val="20"/>
        </w:rPr>
        <w:t>X</w:t>
      </w:r>
      <w:r w:rsidRPr="00AB4903">
        <w:rPr>
          <w:rFonts w:ascii="宋体" w:hAnsi="宋体" w:hint="eastAsia"/>
          <w:sz w:val="20"/>
          <w:szCs w:val="20"/>
        </w:rPr>
        <w:t>”</w:t>
      </w:r>
      <w:r>
        <w:rPr>
          <w:rFonts w:ascii="宋体" w:hAnsi="宋体" w:hint="eastAsia"/>
          <w:sz w:val="20"/>
          <w:szCs w:val="20"/>
        </w:rPr>
        <w:t>的</w:t>
      </w:r>
      <w:r w:rsidRPr="001307A8">
        <w:rPr>
          <w:rFonts w:hint="eastAsia"/>
          <w:color w:val="000000"/>
          <w:sz w:val="20"/>
          <w:szCs w:val="20"/>
        </w:rPr>
        <w:t>次数</w:t>
      </w:r>
      <w:r>
        <w:rPr>
          <w:rFonts w:hint="eastAsia"/>
          <w:color w:val="000000"/>
          <w:sz w:val="20"/>
          <w:szCs w:val="20"/>
        </w:rPr>
        <w:t>一般</w:t>
      </w:r>
      <w:r w:rsidRPr="001307A8">
        <w:rPr>
          <w:rFonts w:hint="eastAsia"/>
          <w:color w:val="000000"/>
          <w:sz w:val="20"/>
          <w:szCs w:val="20"/>
        </w:rPr>
        <w:t>不少于</w:t>
      </w:r>
      <w:r w:rsidRPr="001307A8">
        <w:rPr>
          <w:rFonts w:hint="eastAsia"/>
          <w:color w:val="000000"/>
          <w:sz w:val="20"/>
          <w:szCs w:val="20"/>
        </w:rPr>
        <w:t>3</w:t>
      </w:r>
      <w:r w:rsidRPr="001307A8">
        <w:rPr>
          <w:rFonts w:hint="eastAsia"/>
          <w:color w:val="000000"/>
          <w:sz w:val="20"/>
          <w:szCs w:val="20"/>
        </w:rPr>
        <w:t>次，</w:t>
      </w:r>
      <w:r>
        <w:rPr>
          <w:rFonts w:hint="eastAsia"/>
          <w:color w:val="000000"/>
          <w:sz w:val="20"/>
          <w:szCs w:val="20"/>
        </w:rPr>
        <w:t>无论是</w:t>
      </w:r>
      <w:r w:rsidRPr="00AB4903">
        <w:rPr>
          <w:rFonts w:ascii="宋体" w:hAnsi="宋体" w:hint="eastAsia"/>
          <w:sz w:val="20"/>
          <w:szCs w:val="20"/>
        </w:rPr>
        <w:t>“</w:t>
      </w:r>
      <w:r w:rsidRPr="00AB4903">
        <w:rPr>
          <w:rFonts w:ascii="宋体" w:hAnsi="宋体"/>
          <w:sz w:val="20"/>
          <w:szCs w:val="20"/>
        </w:rPr>
        <w:t>1</w:t>
      </w:r>
      <w:r w:rsidRPr="00AB4903">
        <w:rPr>
          <w:rFonts w:ascii="宋体" w:hAnsi="宋体" w:hint="eastAsia"/>
          <w:sz w:val="20"/>
          <w:szCs w:val="20"/>
        </w:rPr>
        <w:t>”</w:t>
      </w:r>
      <w:r>
        <w:rPr>
          <w:rFonts w:ascii="宋体" w:hAnsi="宋体" w:hint="eastAsia"/>
          <w:sz w:val="20"/>
          <w:szCs w:val="20"/>
        </w:rPr>
        <w:t>、还是</w:t>
      </w:r>
      <w:r w:rsidRPr="00AB4903">
        <w:rPr>
          <w:rFonts w:ascii="宋体" w:hAnsi="宋体" w:hint="eastAsia"/>
          <w:sz w:val="20"/>
          <w:szCs w:val="20"/>
        </w:rPr>
        <w:t>“</w:t>
      </w:r>
      <w:r w:rsidRPr="00AB4903">
        <w:rPr>
          <w:rFonts w:ascii="宋体" w:hAnsi="宋体"/>
          <w:sz w:val="20"/>
          <w:szCs w:val="20"/>
        </w:rPr>
        <w:t>X</w:t>
      </w:r>
      <w:r w:rsidRPr="00AB4903">
        <w:rPr>
          <w:rFonts w:ascii="宋体" w:hAnsi="宋体" w:hint="eastAsia"/>
          <w:sz w:val="20"/>
          <w:szCs w:val="20"/>
        </w:rPr>
        <w:t>”</w:t>
      </w:r>
      <w:r>
        <w:rPr>
          <w:rFonts w:ascii="宋体" w:hAnsi="宋体" w:hint="eastAsia"/>
          <w:sz w:val="20"/>
          <w:szCs w:val="20"/>
        </w:rPr>
        <w:t>，都</w:t>
      </w:r>
      <w:r w:rsidRPr="00AB4903">
        <w:rPr>
          <w:rFonts w:ascii="宋体" w:hAnsi="宋体" w:hint="eastAsia"/>
          <w:sz w:val="20"/>
          <w:szCs w:val="20"/>
        </w:rPr>
        <w:t>可以是纸笔测试，也可以是表现性评价</w:t>
      </w:r>
      <w:r>
        <w:rPr>
          <w:rFonts w:ascii="宋体" w:hAnsi="宋体" w:hint="eastAsia"/>
          <w:sz w:val="20"/>
          <w:szCs w:val="20"/>
        </w:rPr>
        <w:t>。</w:t>
      </w:r>
      <w:r w:rsidRPr="00AB4903">
        <w:rPr>
          <w:rFonts w:ascii="宋体" w:hAnsi="宋体" w:hint="eastAsia"/>
          <w:sz w:val="20"/>
          <w:szCs w:val="20"/>
        </w:rPr>
        <w:t>与能力本位相适应的课程评价方式，较少采用纸笔测试，较多采用表现性评价。</w:t>
      </w:r>
    </w:p>
    <w:p w:rsidR="00315E89" w:rsidRDefault="005D7251" w:rsidP="005D7251">
      <w:pPr>
        <w:snapToGrid w:val="0"/>
        <w:spacing w:before="120" w:after="120"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 w:rsidRPr="0016501B">
        <w:rPr>
          <w:rFonts w:ascii="宋体" w:hAnsi="宋体" w:hint="eastAsia"/>
          <w:sz w:val="20"/>
          <w:szCs w:val="20"/>
        </w:rPr>
        <w:t>课堂展示、</w:t>
      </w:r>
      <w:r>
        <w:rPr>
          <w:rFonts w:ascii="宋体" w:hAnsi="宋体" w:hint="eastAsia"/>
          <w:sz w:val="20"/>
          <w:szCs w:val="20"/>
        </w:rPr>
        <w:t>口头</w:t>
      </w:r>
      <w:r>
        <w:rPr>
          <w:rFonts w:ascii="宋体" w:hAnsi="宋体"/>
          <w:sz w:val="20"/>
          <w:szCs w:val="20"/>
        </w:rPr>
        <w:t>报告、</w:t>
      </w:r>
      <w:r w:rsidRPr="0016501B">
        <w:rPr>
          <w:rFonts w:ascii="宋体" w:hAnsi="宋体" w:hint="eastAsia"/>
          <w:sz w:val="20"/>
          <w:szCs w:val="20"/>
        </w:rPr>
        <w:t>论文、</w:t>
      </w:r>
      <w:r>
        <w:rPr>
          <w:rFonts w:ascii="宋体" w:hAnsi="宋体" w:hint="eastAsia"/>
          <w:sz w:val="20"/>
          <w:szCs w:val="20"/>
        </w:rPr>
        <w:t>日志、反思</w:t>
      </w:r>
      <w:r>
        <w:rPr>
          <w:rFonts w:ascii="宋体" w:hAnsi="宋体"/>
          <w:sz w:val="20"/>
          <w:szCs w:val="20"/>
        </w:rPr>
        <w:t>、</w:t>
      </w:r>
      <w:r w:rsidRPr="0016501B">
        <w:rPr>
          <w:rFonts w:ascii="宋体" w:hAnsi="宋体" w:hint="eastAsia"/>
          <w:sz w:val="20"/>
          <w:szCs w:val="20"/>
        </w:rPr>
        <w:t>调查报告、</w:t>
      </w:r>
      <w:r>
        <w:rPr>
          <w:rFonts w:ascii="宋体" w:hAnsi="宋体" w:hint="eastAsia"/>
          <w:sz w:val="20"/>
          <w:szCs w:val="20"/>
        </w:rPr>
        <w:t>个人项目</w:t>
      </w:r>
      <w:r w:rsidRPr="0016501B">
        <w:rPr>
          <w:rFonts w:ascii="宋体" w:hAnsi="宋体" w:hint="eastAsia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小组</w:t>
      </w:r>
      <w:r>
        <w:rPr>
          <w:rFonts w:ascii="宋体" w:hAnsi="宋体"/>
          <w:sz w:val="20"/>
          <w:szCs w:val="20"/>
        </w:rPr>
        <w:t>项目报告、</w:t>
      </w:r>
      <w:r w:rsidRPr="0016501B">
        <w:rPr>
          <w:rFonts w:ascii="宋体" w:hAnsi="宋体" w:hint="eastAsia"/>
          <w:sz w:val="20"/>
          <w:szCs w:val="20"/>
        </w:rPr>
        <w:t>实验报告、</w:t>
      </w:r>
      <w:r>
        <w:rPr>
          <w:rFonts w:ascii="宋体" w:hAnsi="宋体" w:hint="eastAsia"/>
          <w:sz w:val="20"/>
          <w:szCs w:val="20"/>
        </w:rPr>
        <w:t>读书报告</w:t>
      </w:r>
      <w:r w:rsidRPr="0016501B">
        <w:rPr>
          <w:rFonts w:ascii="宋体" w:hAnsi="宋体" w:hint="eastAsia"/>
          <w:sz w:val="20"/>
          <w:szCs w:val="20"/>
        </w:rPr>
        <w:t>、作品</w:t>
      </w:r>
      <w:r>
        <w:rPr>
          <w:rFonts w:ascii="宋体" w:hAnsi="宋体" w:hint="eastAsia"/>
          <w:sz w:val="20"/>
          <w:szCs w:val="20"/>
        </w:rPr>
        <w:t>（选集</w:t>
      </w:r>
      <w:r>
        <w:rPr>
          <w:rFonts w:ascii="宋体" w:hAnsi="宋体"/>
          <w:sz w:val="20"/>
          <w:szCs w:val="20"/>
        </w:rPr>
        <w:t>）</w:t>
      </w:r>
      <w:r w:rsidRPr="0016501B">
        <w:rPr>
          <w:rFonts w:ascii="宋体" w:hAnsi="宋体" w:hint="eastAsia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口试、</w:t>
      </w:r>
      <w:r w:rsidRPr="0016501B">
        <w:rPr>
          <w:rFonts w:ascii="宋体" w:hAnsi="宋体" w:hint="eastAsia"/>
          <w:sz w:val="20"/>
          <w:szCs w:val="20"/>
        </w:rPr>
        <w:t>课堂小测验</w:t>
      </w:r>
      <w:r>
        <w:rPr>
          <w:rFonts w:ascii="宋体" w:hAnsi="宋体" w:hint="eastAsia"/>
          <w:sz w:val="20"/>
          <w:szCs w:val="20"/>
        </w:rPr>
        <w:t>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bookmarkStart w:id="1" w:name="_GoBack"/>
      <w:bookmarkEnd w:id="1"/>
    </w:p>
    <w:p w:rsidR="0000262E" w:rsidRPr="001307A8" w:rsidRDefault="00744C4E" w:rsidP="00A76B9D">
      <w:pPr>
        <w:snapToGrid w:val="0"/>
        <w:spacing w:beforeLines="50" w:line="288" w:lineRule="auto"/>
        <w:ind w:firstLineChars="200" w:firstLine="400"/>
        <w:rPr>
          <w:color w:val="000000"/>
          <w:sz w:val="20"/>
          <w:szCs w:val="20"/>
        </w:rPr>
      </w:pPr>
      <w:r w:rsidRPr="005D539E">
        <w:rPr>
          <w:rFonts w:hint="eastAsia"/>
          <w:color w:val="000000"/>
          <w:sz w:val="20"/>
          <w:szCs w:val="20"/>
        </w:rPr>
        <w:t>本大纲只对“</w:t>
      </w:r>
      <w:r w:rsidRPr="005D539E">
        <w:rPr>
          <w:rFonts w:hint="eastAsia"/>
          <w:color w:val="000000"/>
          <w:sz w:val="20"/>
          <w:szCs w:val="20"/>
        </w:rPr>
        <w:t>1</w:t>
      </w:r>
      <w:r w:rsidRPr="005D539E">
        <w:rPr>
          <w:rFonts w:hint="eastAsia"/>
          <w:color w:val="000000"/>
          <w:sz w:val="20"/>
          <w:szCs w:val="20"/>
        </w:rPr>
        <w:t>”的考核方式以及比例进行规定，对“</w:t>
      </w:r>
      <w:r w:rsidRPr="005D539E">
        <w:rPr>
          <w:rFonts w:hint="eastAsia"/>
          <w:color w:val="000000"/>
          <w:sz w:val="20"/>
          <w:szCs w:val="20"/>
        </w:rPr>
        <w:t>X</w:t>
      </w:r>
      <w:r w:rsidRPr="005D539E">
        <w:rPr>
          <w:rFonts w:hint="eastAsia"/>
          <w:color w:val="000000"/>
          <w:sz w:val="20"/>
          <w:szCs w:val="20"/>
        </w:rPr>
        <w:t>”不予规定，由任课教师自行决定</w:t>
      </w:r>
      <w:r w:rsidRPr="005D539E">
        <w:rPr>
          <w:rFonts w:hint="eastAsia"/>
          <w:color w:val="000000"/>
          <w:sz w:val="20"/>
          <w:szCs w:val="20"/>
        </w:rPr>
        <w:t>X</w:t>
      </w:r>
      <w:r w:rsidRPr="005D539E">
        <w:rPr>
          <w:rFonts w:hint="eastAsia"/>
          <w:color w:val="000000"/>
          <w:sz w:val="20"/>
          <w:szCs w:val="20"/>
        </w:rPr>
        <w:t>的内容、次数及比例</w:t>
      </w:r>
      <w:r w:rsidR="00315E89" w:rsidRPr="0044644B">
        <w:rPr>
          <w:rFonts w:hint="eastAsia"/>
          <w:color w:val="000000"/>
          <w:sz w:val="20"/>
          <w:szCs w:val="20"/>
        </w:rPr>
        <w:t>，同一门课程由多个教师共同授课的、由课程组共同讨论决定</w:t>
      </w:r>
      <w:r w:rsidR="00315E89" w:rsidRPr="0044644B">
        <w:rPr>
          <w:rFonts w:hint="eastAsia"/>
          <w:color w:val="000000"/>
          <w:sz w:val="20"/>
          <w:szCs w:val="20"/>
        </w:rPr>
        <w:t>X</w:t>
      </w:r>
      <w:r w:rsidR="00315E89" w:rsidRPr="0044644B">
        <w:rPr>
          <w:rFonts w:hint="eastAsia"/>
          <w:color w:val="000000"/>
          <w:sz w:val="20"/>
          <w:szCs w:val="20"/>
        </w:rPr>
        <w:t>的内容、次数及比例</w:t>
      </w:r>
      <w:r w:rsidRPr="0044644B">
        <w:rPr>
          <w:rFonts w:hint="eastAsia"/>
          <w:color w:val="000000"/>
          <w:sz w:val="20"/>
          <w:szCs w:val="20"/>
        </w:rPr>
        <w:t>。</w:t>
      </w:r>
    </w:p>
    <w:p w:rsidR="009A59CF" w:rsidRDefault="009A59CF" w:rsidP="009A59CF">
      <w:pPr>
        <w:snapToGrid w:val="0"/>
        <w:spacing w:before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00262E" w:rsidRPr="009A59CF" w:rsidRDefault="0000262E" w:rsidP="001307A8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0262E" w:rsidRPr="001307A8" w:rsidRDefault="001307A8" w:rsidP="001307A8">
      <w:pPr>
        <w:snapToGrid w:val="0"/>
        <w:spacing w:line="288" w:lineRule="auto"/>
        <w:ind w:firstLineChars="300" w:firstLine="630"/>
      </w:pPr>
      <w:r w:rsidRPr="001307A8">
        <w:rPr>
          <w:rFonts w:hint="eastAsia"/>
        </w:rPr>
        <w:t>撰写：</w:t>
      </w:r>
      <w:r w:rsidR="00205691">
        <w:rPr>
          <w:rFonts w:hint="eastAsia"/>
        </w:rPr>
        <w:t xml:space="preserve">                                          </w:t>
      </w:r>
      <w:r w:rsidRPr="001307A8">
        <w:rPr>
          <w:rFonts w:hint="eastAsia"/>
        </w:rPr>
        <w:t>系主任审核：</w:t>
      </w:r>
    </w:p>
    <w:sectPr w:rsidR="0000262E" w:rsidRPr="001307A8" w:rsidSect="00BF12AB">
      <w:footerReference w:type="default" r:id="rId7"/>
      <w:pgSz w:w="11906" w:h="16838"/>
      <w:pgMar w:top="1361" w:right="1361" w:bottom="1191" w:left="1474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3A8" w:rsidRDefault="006033A8" w:rsidP="00CD0D92">
      <w:r>
        <w:separator/>
      </w:r>
    </w:p>
  </w:endnote>
  <w:endnote w:type="continuationSeparator" w:id="1">
    <w:p w:rsidR="006033A8" w:rsidRDefault="006033A8" w:rsidP="00CD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D1" w:rsidRDefault="003355D1" w:rsidP="00BF12AB">
    <w:pPr>
      <w:spacing w:line="288" w:lineRule="auto"/>
    </w:pPr>
  </w:p>
  <w:p w:rsidR="003355D1" w:rsidRPr="00BF12AB" w:rsidRDefault="003355D1" w:rsidP="00BF12AB">
    <w:pPr>
      <w:spacing w:line="288" w:lineRule="auto"/>
      <w:rPr>
        <w:sz w:val="18"/>
        <w:szCs w:val="18"/>
      </w:rPr>
    </w:pPr>
    <w:r w:rsidRPr="00BF12AB">
      <w:rPr>
        <w:rFonts w:hint="eastAsia"/>
        <w:sz w:val="18"/>
        <w:szCs w:val="18"/>
      </w:rPr>
      <w:t>注：教学大纲电子版公布在本学院课程网站上，并发送到教务处存档。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3A8" w:rsidRDefault="006033A8" w:rsidP="00CD0D92">
      <w:r>
        <w:separator/>
      </w:r>
    </w:p>
  </w:footnote>
  <w:footnote w:type="continuationSeparator" w:id="1">
    <w:p w:rsidR="006033A8" w:rsidRDefault="006033A8" w:rsidP="00CD0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EF5"/>
    <w:rsid w:val="0000262E"/>
    <w:rsid w:val="000372E5"/>
    <w:rsid w:val="00052211"/>
    <w:rsid w:val="00055EBA"/>
    <w:rsid w:val="000673CF"/>
    <w:rsid w:val="00080B51"/>
    <w:rsid w:val="00090FAE"/>
    <w:rsid w:val="0010606F"/>
    <w:rsid w:val="00125C1E"/>
    <w:rsid w:val="001307A8"/>
    <w:rsid w:val="00134662"/>
    <w:rsid w:val="00141020"/>
    <w:rsid w:val="00176903"/>
    <w:rsid w:val="001A5427"/>
    <w:rsid w:val="001E1C7F"/>
    <w:rsid w:val="00202979"/>
    <w:rsid w:val="00202F4A"/>
    <w:rsid w:val="00205691"/>
    <w:rsid w:val="00256EDB"/>
    <w:rsid w:val="002634A1"/>
    <w:rsid w:val="002C436C"/>
    <w:rsid w:val="00315E89"/>
    <w:rsid w:val="003355D1"/>
    <w:rsid w:val="00346C56"/>
    <w:rsid w:val="00365541"/>
    <w:rsid w:val="00372463"/>
    <w:rsid w:val="00387183"/>
    <w:rsid w:val="003B3D68"/>
    <w:rsid w:val="003D779A"/>
    <w:rsid w:val="003F1CC6"/>
    <w:rsid w:val="004402B5"/>
    <w:rsid w:val="0044644B"/>
    <w:rsid w:val="00450AD1"/>
    <w:rsid w:val="00471FC4"/>
    <w:rsid w:val="0047424F"/>
    <w:rsid w:val="00495DEF"/>
    <w:rsid w:val="004D27F9"/>
    <w:rsid w:val="0051211E"/>
    <w:rsid w:val="005C375A"/>
    <w:rsid w:val="005D539E"/>
    <w:rsid w:val="005D7251"/>
    <w:rsid w:val="006033A8"/>
    <w:rsid w:val="00616A2F"/>
    <w:rsid w:val="0063700B"/>
    <w:rsid w:val="0063732C"/>
    <w:rsid w:val="00655EE7"/>
    <w:rsid w:val="0067063F"/>
    <w:rsid w:val="006A1A83"/>
    <w:rsid w:val="006B02B5"/>
    <w:rsid w:val="006D1746"/>
    <w:rsid w:val="006E5CAD"/>
    <w:rsid w:val="006F1EF5"/>
    <w:rsid w:val="006F4DF7"/>
    <w:rsid w:val="00707550"/>
    <w:rsid w:val="00717D73"/>
    <w:rsid w:val="00721CBA"/>
    <w:rsid w:val="00744C4E"/>
    <w:rsid w:val="007C48AE"/>
    <w:rsid w:val="007D600D"/>
    <w:rsid w:val="007F16D0"/>
    <w:rsid w:val="00812AA6"/>
    <w:rsid w:val="0083755D"/>
    <w:rsid w:val="008C7F79"/>
    <w:rsid w:val="00902896"/>
    <w:rsid w:val="00907FDB"/>
    <w:rsid w:val="00933102"/>
    <w:rsid w:val="00950881"/>
    <w:rsid w:val="00950FF0"/>
    <w:rsid w:val="00975AFA"/>
    <w:rsid w:val="00987C5B"/>
    <w:rsid w:val="009A59CF"/>
    <w:rsid w:val="009C7503"/>
    <w:rsid w:val="009D37A1"/>
    <w:rsid w:val="00A22483"/>
    <w:rsid w:val="00A45B5F"/>
    <w:rsid w:val="00A53ECC"/>
    <w:rsid w:val="00A76B9D"/>
    <w:rsid w:val="00A90778"/>
    <w:rsid w:val="00AB47DF"/>
    <w:rsid w:val="00AE5FC8"/>
    <w:rsid w:val="00AF20EC"/>
    <w:rsid w:val="00B3314E"/>
    <w:rsid w:val="00B400BA"/>
    <w:rsid w:val="00B64DC8"/>
    <w:rsid w:val="00B770C0"/>
    <w:rsid w:val="00B9301A"/>
    <w:rsid w:val="00B962AE"/>
    <w:rsid w:val="00BF12AB"/>
    <w:rsid w:val="00C016A0"/>
    <w:rsid w:val="00C11CF6"/>
    <w:rsid w:val="00C44D17"/>
    <w:rsid w:val="00C616E9"/>
    <w:rsid w:val="00C76312"/>
    <w:rsid w:val="00CC0883"/>
    <w:rsid w:val="00CD0D92"/>
    <w:rsid w:val="00CE78C5"/>
    <w:rsid w:val="00CF635F"/>
    <w:rsid w:val="00D942DA"/>
    <w:rsid w:val="00E32596"/>
    <w:rsid w:val="00E4185F"/>
    <w:rsid w:val="00E46E66"/>
    <w:rsid w:val="00E86A79"/>
    <w:rsid w:val="00EA323E"/>
    <w:rsid w:val="00EA3F38"/>
    <w:rsid w:val="00ED11EF"/>
    <w:rsid w:val="00ED1238"/>
    <w:rsid w:val="00F00C83"/>
    <w:rsid w:val="00F314E7"/>
    <w:rsid w:val="00F72CBD"/>
    <w:rsid w:val="00F94E3D"/>
    <w:rsid w:val="00FD3D8C"/>
    <w:rsid w:val="0E3C686C"/>
    <w:rsid w:val="5BF230AF"/>
    <w:rsid w:val="60E9228D"/>
    <w:rsid w:val="64A3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A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ED123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ED123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4A1"/>
    <w:rPr>
      <w:sz w:val="18"/>
      <w:szCs w:val="18"/>
    </w:rPr>
  </w:style>
  <w:style w:type="paragraph" w:styleId="a4">
    <w:name w:val="footer"/>
    <w:basedOn w:val="a"/>
    <w:link w:val="Char"/>
    <w:uiPriority w:val="99"/>
    <w:rsid w:val="00263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263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2634A1"/>
  </w:style>
  <w:style w:type="table" w:styleId="a7">
    <w:name w:val="Table Grid"/>
    <w:basedOn w:val="a1"/>
    <w:rsid w:val="002634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2634A1"/>
  </w:style>
  <w:style w:type="character" w:customStyle="1" w:styleId="Char0">
    <w:name w:val="页眉 Char"/>
    <w:link w:val="a5"/>
    <w:rsid w:val="002634A1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2634A1"/>
    <w:rPr>
      <w:kern w:val="2"/>
      <w:sz w:val="18"/>
      <w:szCs w:val="18"/>
    </w:rPr>
  </w:style>
  <w:style w:type="paragraph" w:styleId="a8">
    <w:name w:val="Title"/>
    <w:basedOn w:val="a"/>
    <w:next w:val="a"/>
    <w:link w:val="Char1"/>
    <w:qFormat/>
    <w:rsid w:val="00ED123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8"/>
    <w:rsid w:val="00ED1238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Char">
    <w:name w:val="标题 2 Char"/>
    <w:basedOn w:val="a0"/>
    <w:link w:val="2"/>
    <w:rsid w:val="00ED123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ED1238"/>
    <w:rPr>
      <w:b/>
      <w:bCs/>
      <w:kern w:val="2"/>
      <w:sz w:val="32"/>
      <w:szCs w:val="32"/>
    </w:rPr>
  </w:style>
  <w:style w:type="character" w:styleId="a9">
    <w:name w:val="Strong"/>
    <w:basedOn w:val="a0"/>
    <w:uiPriority w:val="22"/>
    <w:qFormat/>
    <w:rsid w:val="00C616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284</Words>
  <Characters>1621</Characters>
  <Application>Microsoft Office Word</Application>
  <DocSecurity>0</DocSecurity>
  <Lines>13</Lines>
  <Paragraphs>3</Paragraphs>
  <ScaleCrop>false</ScaleCrop>
  <Company>thtfpc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上海建桥学院本科课程教学大纲模板</dc:title>
  <dc:creator>thtfpc user</dc:creator>
  <cp:lastModifiedBy>HP</cp:lastModifiedBy>
  <cp:revision>25</cp:revision>
  <cp:lastPrinted>2015-03-18T05:19:00Z</cp:lastPrinted>
  <dcterms:created xsi:type="dcterms:W3CDTF">2015-06-01T00:54:00Z</dcterms:created>
  <dcterms:modified xsi:type="dcterms:W3CDTF">2017-02-23T12:53:00Z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</Properties>
</file>