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eastAsiaTheme="minorEastAsia"/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rPr>
          <w:rFonts w:hint="eastAsia"/>
          <w:b/>
          <w:sz w:val="28"/>
          <w:szCs w:val="30"/>
        </w:rPr>
        <w:t>【高级摄影（考证）】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2"/>
          <w:sz w:val="28"/>
          <w:szCs w:val="28"/>
        </w:rPr>
        <w:t>Advanced Photography</w:t>
      </w:r>
      <w:r>
        <w:rPr>
          <w:rStyle w:val="12"/>
          <w:rFonts w:hint="eastAsia"/>
          <w:sz w:val="28"/>
          <w:szCs w:val="28"/>
        </w:rPr>
        <w:t>（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Certificate of examination</w:t>
      </w:r>
      <w:r>
        <w:rPr>
          <w:rStyle w:val="12"/>
          <w:rFonts w:hint="eastAsia"/>
          <w:sz w:val="28"/>
          <w:szCs w:val="28"/>
        </w:rPr>
        <w:t>）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line="288" w:lineRule="auto"/>
        <w:jc w:val="left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fldChar w:fldCharType="begin"/>
      </w:r>
      <w:r>
        <w:instrText xml:space="preserve"> HYPERLINK "http://jwxt.gench.edu.cn/eams/syllabusTeacher.action" \t "_blank" </w:instrText>
      </w:r>
      <w:r>
        <w:fldChar w:fldCharType="separate"/>
      </w:r>
      <w:r>
        <w:rPr>
          <w:rStyle w:val="7"/>
          <w:color w:val="auto"/>
          <w:sz w:val="20"/>
          <w:szCs w:val="20"/>
        </w:rPr>
        <w:t>2030</w:t>
      </w:r>
      <w:r>
        <w:rPr>
          <w:rStyle w:val="7"/>
          <w:rFonts w:hint="eastAsia"/>
          <w:color w:val="auto"/>
          <w:sz w:val="20"/>
          <w:szCs w:val="20"/>
        </w:rPr>
        <w:t>372</w:t>
      </w:r>
      <w:r>
        <w:rPr>
          <w:rStyle w:val="7"/>
          <w:rFonts w:hint="eastAsia"/>
          <w:color w:val="auto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【数字媒体技术</w:t>
      </w:r>
      <w:r>
        <w:rPr>
          <w:rFonts w:hint="eastAsia"/>
          <w:sz w:val="20"/>
          <w:szCs w:val="20"/>
        </w:rPr>
        <w:t>（设计）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专业选修课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艺术学院</w:t>
      </w:r>
    </w:p>
    <w:p>
      <w:pPr>
        <w:snapToGrid w:val="0"/>
        <w:ind w:firstLine="402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 w:ascii="Times New Roman" w:hAnsi="Times New Roman"/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书名：摄影，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：杨国志，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：中国民族摄影艺术出版社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，</w:t>
      </w:r>
    </w:p>
    <w:p>
      <w:pPr>
        <w:snapToGrid w:val="0"/>
        <w:spacing w:line="288" w:lineRule="auto"/>
        <w:ind w:firstLine="392" w:firstLineChars="196"/>
        <w:rPr>
          <w:rFonts w:ascii="Times New Roman" w:hAnsi="Times New Roma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版本：2017年6月第4次版</w:t>
      </w:r>
      <w:r>
        <w:rPr>
          <w:rFonts w:hint="eastAsia" w:ascii="Times New Roman" w:hAnsi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  <w:r>
        <w:fldChar w:fldCharType="begin"/>
      </w:r>
      <w:r>
        <w:instrText xml:space="preserve"> HYPERLINK "http://www.dpnet.com.cn" </w:instrText>
      </w:r>
      <w:r>
        <w:fldChar w:fldCharType="separate"/>
      </w:r>
      <w:r>
        <w:rPr>
          <w:rStyle w:val="7"/>
          <w:rFonts w:hint="eastAsia"/>
          <w:sz w:val="20"/>
          <w:szCs w:val="20"/>
        </w:rPr>
        <w:t>www.dpnet.com.cn</w:t>
      </w:r>
      <w:r>
        <w:rPr>
          <w:rStyle w:val="7"/>
          <w:rFonts w:hint="eastAsia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widowControl/>
        <w:spacing w:beforeLines="50" w:afterLines="50" w:line="288" w:lineRule="auto"/>
        <w:ind w:firstLine="900" w:firstLineChars="45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《高级摄影》(48学时)是修读</w:t>
      </w:r>
      <w:r>
        <w:rPr>
          <w:rFonts w:hint="eastAsia"/>
          <w:bCs/>
          <w:color w:val="000000"/>
          <w:sz w:val="20"/>
          <w:szCs w:val="20"/>
        </w:rPr>
        <w:t>艺术学院数字媒体技术</w:t>
      </w:r>
      <w:r>
        <w:rPr>
          <w:bCs/>
          <w:color w:val="000000"/>
          <w:sz w:val="20"/>
          <w:szCs w:val="20"/>
        </w:rPr>
        <w:t>专业</w:t>
      </w:r>
      <w:r>
        <w:rPr>
          <w:rFonts w:hint="eastAsia" w:ascii="宋体" w:hAnsi="宋体"/>
          <w:sz w:val="20"/>
          <w:szCs w:val="20"/>
        </w:rPr>
        <w:t>的专业选修课。课程采用讲授与实践相结合的教学方法，以实践为主。强化摄影学习方法的教学、强化基础技能训练。讲授内容包括摄影镜头的种类与性能、相机的种类、性能与使用、摄影曝光、摄影景深、取景构图、摄影基本技术技巧、为强化基础技能训练，本课程48学时中，16学时用于课堂教学，32学时用于课内实践教学。课内实践教学在老师的带教下进行多种内容的拍摄与图像处理，包括校景的外景与内景拍摄、户外人物拍摄等。课堂教学强化实用性、重视学生拍摄习作的评析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00" w:firstLineChars="200"/>
        <w:rPr>
          <w:rFonts w:ascii="宋体" w:hAnsi="宋体"/>
          <w:szCs w:val="21"/>
        </w:rPr>
      </w:pPr>
      <w:r>
        <w:rPr>
          <w:rFonts w:hint="eastAsia"/>
          <w:color w:val="000000"/>
          <w:sz w:val="20"/>
          <w:szCs w:val="20"/>
        </w:rPr>
        <w:t>修读本课程的学生应配备数码相机和手提电脑。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9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LO11：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LO21：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LO31：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具备设计素养与审美能力，熟悉设计行业的发展历程与趋势，掌握艺术设计基本理论，具备设计基础、设计造型的表现能力。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能够掌握摄影、摄像基本原理，并进行拍摄实践与后期处理，能够利用多媒体技术进行个人设计创作。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LO33：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掌握设计策划与创意方法，根据市场要求，运用视觉设计所需要的手绘和造型技能，进行创意设计。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LO34：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具备项目实践能力，了解行业通行的作业流程与方法，能够独立执行项目设计与制作。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LO35：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知晓常用的材料特性及工艺流程，能采用不同材料及工艺，并根据产品特点进行创意与设计制作。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LO36：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了解多媒体交互设计的基本知识，能够应用用户体验原理与交互设计原理于设计过程中。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80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LO41：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遵守纪律、守信守责；具有耐挫折、抗压力的能力。（“责任”为我校校训内容之一）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0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LO51：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LO61：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LO81：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具有基本的外语表达沟通能力与跨文化理解能力，有国际竞争与合作的意识。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8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39" w:type="dxa"/>
            <w:vMerge w:val="restart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LO21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能使用设备拍摄包括风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光、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建筑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人像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、人文、广告创意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等多类型的摄影作品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76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课堂理论讲授与现场进行拍摄、后期的实践指导</w:t>
            </w:r>
          </w:p>
        </w:tc>
        <w:tc>
          <w:tcPr>
            <w:tcW w:w="1876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摄影作品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9" w:type="dxa"/>
            <w:vMerge w:val="continue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能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对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风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光、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建筑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人像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、人文、广告创意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等多类型摄影作品进行后期处理</w:t>
            </w:r>
          </w:p>
        </w:tc>
        <w:tc>
          <w:tcPr>
            <w:tcW w:w="1876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LO11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能通过进行作品展示发布，并阐述自己的作品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学生展示作业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教师点评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摄影作品报告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82"/>
        <w:gridCol w:w="1844"/>
        <w:gridCol w:w="2175"/>
        <w:gridCol w:w="17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1082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</w:tc>
        <w:tc>
          <w:tcPr>
            <w:tcW w:w="184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工作任务（合计15个教学）</w:t>
            </w:r>
          </w:p>
        </w:tc>
        <w:tc>
          <w:tcPr>
            <w:tcW w:w="217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137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摄影基础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（理论6，实践12）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1摄影基础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1-1能有针对性的挑选数码相机及相关设备配件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1-1理解数码相机的性能知识</w:t>
            </w:r>
          </w:p>
        </w:tc>
        <w:tc>
          <w:tcPr>
            <w:tcW w:w="1137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作品清晰，曝光正确，符合审美要素要求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2设备操作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2-1会操作拍</w:t>
            </w:r>
            <w:r>
              <w:rPr>
                <w:rFonts w:asciiTheme="minorEastAsia" w:hAnsiTheme="minorEastAsia"/>
                <w:szCs w:val="21"/>
              </w:rPr>
              <w:t>摄器材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</w:t>
            </w:r>
            <w:r>
              <w:rPr>
                <w:rFonts w:asciiTheme="minorEastAsia" w:hAnsiTheme="minorEastAsia"/>
                <w:szCs w:val="21"/>
              </w:rPr>
              <w:t>器材</w:t>
            </w:r>
            <w:r>
              <w:rPr>
                <w:rFonts w:hint="eastAsia" w:asciiTheme="minorEastAsia" w:hAnsiTheme="minorEastAsia"/>
                <w:szCs w:val="21"/>
              </w:rPr>
              <w:t>操作</w:t>
            </w:r>
            <w:r>
              <w:rPr>
                <w:rFonts w:asciiTheme="minorEastAsia" w:hAnsiTheme="minorEastAsia"/>
                <w:szCs w:val="21"/>
              </w:rPr>
              <w:t>知识的运用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3视觉元素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3-1能分析摄影的视觉元素并进行拍摄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3-1能分析摄影的视觉元素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4审美要素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4-1能运用光、色、构图、时刻来拍摄优秀作品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 理解摄影的审美四要素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8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  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风光摄影与建筑摄影</w:t>
            </w:r>
            <w:r>
              <w:rPr>
                <w:rFonts w:hint="eastAsia" w:asciiTheme="minorEastAsia" w:hAnsiTheme="minorEastAsia"/>
                <w:szCs w:val="21"/>
              </w:rPr>
              <w:t>（理论3，实践7）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1构图法则</w:t>
            </w: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1-1能运用构图法则进行风光摄影的拍摄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</w:t>
            </w:r>
            <w:r>
              <w:rPr>
                <w:rFonts w:asciiTheme="minorEastAsia" w:hAnsiTheme="minorEastAsia"/>
                <w:szCs w:val="21"/>
              </w:rPr>
              <w:t xml:space="preserve"> 理解</w:t>
            </w:r>
            <w:r>
              <w:rPr>
                <w:rFonts w:hint="eastAsia" w:asciiTheme="minorEastAsia" w:hAnsiTheme="minorEastAsia"/>
                <w:szCs w:val="21"/>
              </w:rPr>
              <w:t>风光摄影的特点</w:t>
            </w:r>
          </w:p>
        </w:tc>
        <w:tc>
          <w:tcPr>
            <w:tcW w:w="1137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拍摄</w:t>
            </w:r>
            <w:r>
              <w:rPr>
                <w:rFonts w:asciiTheme="minorEastAsia" w:hAnsiTheme="minorEastAsia"/>
                <w:szCs w:val="21"/>
              </w:rPr>
              <w:t>的风光和建筑摄影符合该类型拍摄特点</w:t>
            </w:r>
            <w:r>
              <w:rPr>
                <w:rFonts w:hint="eastAsia" w:asciiTheme="minorEastAsia" w:hAnsiTheme="minorEastAsia"/>
                <w:szCs w:val="21"/>
              </w:rPr>
              <w:t>，构图优美，色彩、曝光</w:t>
            </w:r>
            <w:r>
              <w:rPr>
                <w:rFonts w:asciiTheme="minorEastAsia" w:hAnsiTheme="minorEastAsia"/>
                <w:szCs w:val="21"/>
              </w:rPr>
              <w:t>能充分展示风光和建筑的美感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4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1-2能运用构图法则进行建筑摄影的拍摄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</w:t>
            </w:r>
            <w:r>
              <w:rPr>
                <w:rFonts w:asciiTheme="minorEastAsia" w:hAnsiTheme="minorEastAsia"/>
                <w:szCs w:val="21"/>
              </w:rPr>
              <w:t xml:space="preserve"> 理解</w:t>
            </w:r>
            <w:r>
              <w:rPr>
                <w:rFonts w:hint="eastAsia" w:asciiTheme="minorEastAsia" w:hAnsiTheme="minorEastAsia"/>
                <w:szCs w:val="21"/>
              </w:rPr>
              <w:t>建筑摄影的特点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2拍摄角度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2-1能运用不同角度进行拍摄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2-1理解不同拍摄角度的特点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3人像后期处理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3-1能进行人像摄影作品的后期处理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3-1能运用图像后期处理软件进行人像摄影作品后期处理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人像摄影</w:t>
            </w:r>
            <w:r>
              <w:rPr>
                <w:rFonts w:hint="eastAsia" w:asciiTheme="minorEastAsia" w:hAnsiTheme="minorEastAsia"/>
                <w:szCs w:val="21"/>
              </w:rPr>
              <w:t>（理论4，实践7）</w:t>
            </w: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1构图法则</w:t>
            </w: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1-1能运用构图法则进行人像摄影的拍摄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</w:t>
            </w:r>
            <w:r>
              <w:rPr>
                <w:rFonts w:asciiTheme="minorEastAsia" w:hAnsiTheme="minorEastAsia"/>
                <w:szCs w:val="21"/>
              </w:rPr>
              <w:t xml:space="preserve"> 理解</w:t>
            </w:r>
            <w:r>
              <w:rPr>
                <w:rFonts w:hint="eastAsia" w:asciiTheme="minorEastAsia" w:hAnsiTheme="minorEastAsia"/>
                <w:szCs w:val="21"/>
              </w:rPr>
              <w:t>人像摄影的特点</w:t>
            </w:r>
          </w:p>
        </w:tc>
        <w:tc>
          <w:tcPr>
            <w:tcW w:w="1137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拍摄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人像</w:t>
            </w:r>
            <w:r>
              <w:rPr>
                <w:rFonts w:asciiTheme="minorEastAsia" w:hAnsiTheme="minorEastAsia"/>
                <w:szCs w:val="21"/>
              </w:rPr>
              <w:t>摄影作品符合该类型拍摄特点</w:t>
            </w:r>
            <w:r>
              <w:rPr>
                <w:rFonts w:hint="eastAsia" w:asciiTheme="minorEastAsia" w:hAnsiTheme="minorEastAsia"/>
                <w:szCs w:val="21"/>
              </w:rPr>
              <w:t>，构图优美，色彩、曝光</w:t>
            </w:r>
            <w:r>
              <w:rPr>
                <w:rFonts w:asciiTheme="minorEastAsia" w:hAnsiTheme="minorEastAsia"/>
                <w:szCs w:val="21"/>
              </w:rPr>
              <w:t>能充分展示</w:t>
            </w:r>
            <w:r>
              <w:rPr>
                <w:rFonts w:hint="eastAsia" w:asciiTheme="minorEastAsia" w:hAnsiTheme="minorEastAsia"/>
                <w:szCs w:val="21"/>
              </w:rPr>
              <w:t>人像</w:t>
            </w:r>
            <w:r>
              <w:rPr>
                <w:rFonts w:asciiTheme="minorEastAsia" w:hAnsiTheme="minorEastAsia"/>
                <w:szCs w:val="21"/>
              </w:rPr>
              <w:t>的美感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2拍摄角度</w:t>
            </w:r>
          </w:p>
        </w:tc>
        <w:tc>
          <w:tcPr>
            <w:tcW w:w="217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2-1能运用不同角度进行人像拍摄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2-1理解人像摄影不同拍摄角度的特点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 拍摄创意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3-1能综合多种创意表现人像摄影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3-1人像摄影的创意构思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 人像后期处理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4-1能进行人像摄影作品的后期处理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4-1能运用图像后期处理软件进行人像摄影作品后期处理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082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人文摄影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（理论3，实践7）</w:t>
            </w: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1表现特点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 能综合人文摄影的表现特点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1-1人文摄影表现特点</w:t>
            </w:r>
          </w:p>
        </w:tc>
        <w:tc>
          <w:tcPr>
            <w:tcW w:w="1137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拍摄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人文</w:t>
            </w:r>
            <w:r>
              <w:rPr>
                <w:rFonts w:asciiTheme="minorEastAsia" w:hAnsiTheme="minorEastAsia"/>
                <w:szCs w:val="21"/>
              </w:rPr>
              <w:t>摄影作品符合人文摄影特点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并具有强大感染力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8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2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4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 拍摄方式</w:t>
            </w:r>
          </w:p>
        </w:tc>
        <w:tc>
          <w:tcPr>
            <w:tcW w:w="2175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2-1运用人文摄影的拍摄方式进行拍摄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2-1运用人文摄影的拍摄方式</w:t>
            </w:r>
          </w:p>
        </w:tc>
        <w:tc>
          <w:tcPr>
            <w:tcW w:w="1137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摄影审美要素练习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摄影审美要素练习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摄影视觉元素练习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摄影视觉元素练习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风光和建筑摄影练习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风光和建筑摄影练习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人像摄影练习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人像摄影练习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人文摄影练习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人文摄影练习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8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8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摄影视觉元素作品及作品报告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风光、建筑摄影作品及作品报告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人像摄影作品及作品报告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人文摄影作品及作品报告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  <w:bookmarkEnd w:id="1"/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</w:rPr>
        <w:t xml:space="preserve">撰写人： </w:t>
      </w:r>
      <w:r>
        <w:rPr>
          <w:rFonts w:hint="eastAsia"/>
          <w:sz w:val="28"/>
          <w:szCs w:val="28"/>
          <w:lang w:val="en-US" w:eastAsia="zh-CN"/>
        </w:rPr>
        <w:t>马琳</w:t>
      </w:r>
      <w:r>
        <w:rPr>
          <w:rFonts w:hint="eastAsia"/>
          <w:sz w:val="28"/>
          <w:szCs w:val="28"/>
        </w:rPr>
        <w:t xml:space="preserve">   系主任审核签名：</w:t>
      </w:r>
      <w:r>
        <w:rPr>
          <w:rFonts w:hint="eastAsia"/>
          <w:sz w:val="28"/>
          <w:szCs w:val="28"/>
          <w:lang w:val="en-US" w:eastAsia="zh-CN"/>
        </w:rPr>
        <w:t xml:space="preserve">李平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201808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BF4"/>
    <w:rsid w:val="00040CA6"/>
    <w:rsid w:val="00045B97"/>
    <w:rsid w:val="00057070"/>
    <w:rsid w:val="00057803"/>
    <w:rsid w:val="000A5EB5"/>
    <w:rsid w:val="000A7D1D"/>
    <w:rsid w:val="001072BC"/>
    <w:rsid w:val="001210C0"/>
    <w:rsid w:val="00174678"/>
    <w:rsid w:val="001E1D72"/>
    <w:rsid w:val="002047C7"/>
    <w:rsid w:val="00204C2D"/>
    <w:rsid w:val="00231F35"/>
    <w:rsid w:val="00233A6D"/>
    <w:rsid w:val="00244DA7"/>
    <w:rsid w:val="00250250"/>
    <w:rsid w:val="002535EA"/>
    <w:rsid w:val="00256B39"/>
    <w:rsid w:val="0026033C"/>
    <w:rsid w:val="00286858"/>
    <w:rsid w:val="002C3EC8"/>
    <w:rsid w:val="002E3721"/>
    <w:rsid w:val="00313BBA"/>
    <w:rsid w:val="0032602E"/>
    <w:rsid w:val="003312C2"/>
    <w:rsid w:val="00334521"/>
    <w:rsid w:val="003367AE"/>
    <w:rsid w:val="00350C67"/>
    <w:rsid w:val="00360069"/>
    <w:rsid w:val="003B1258"/>
    <w:rsid w:val="003E01B1"/>
    <w:rsid w:val="004100B0"/>
    <w:rsid w:val="00434CF7"/>
    <w:rsid w:val="00463EDE"/>
    <w:rsid w:val="0049675E"/>
    <w:rsid w:val="004A2509"/>
    <w:rsid w:val="004A5CD1"/>
    <w:rsid w:val="004A662A"/>
    <w:rsid w:val="004B2226"/>
    <w:rsid w:val="004D38D1"/>
    <w:rsid w:val="004F0CFE"/>
    <w:rsid w:val="004F28E2"/>
    <w:rsid w:val="005278D5"/>
    <w:rsid w:val="005467DC"/>
    <w:rsid w:val="00553D03"/>
    <w:rsid w:val="00573AE7"/>
    <w:rsid w:val="005941D1"/>
    <w:rsid w:val="005A04FE"/>
    <w:rsid w:val="005B2B6D"/>
    <w:rsid w:val="005B4B4E"/>
    <w:rsid w:val="005D20F4"/>
    <w:rsid w:val="005D7ABB"/>
    <w:rsid w:val="005E0E3D"/>
    <w:rsid w:val="005F6853"/>
    <w:rsid w:val="00616B0B"/>
    <w:rsid w:val="00624FE1"/>
    <w:rsid w:val="006259E8"/>
    <w:rsid w:val="00682CCB"/>
    <w:rsid w:val="006B66F3"/>
    <w:rsid w:val="006E4089"/>
    <w:rsid w:val="007208D6"/>
    <w:rsid w:val="0072118D"/>
    <w:rsid w:val="007521A8"/>
    <w:rsid w:val="007E27CC"/>
    <w:rsid w:val="00820E7C"/>
    <w:rsid w:val="008253F2"/>
    <w:rsid w:val="00857F8B"/>
    <w:rsid w:val="0087348E"/>
    <w:rsid w:val="00883C1E"/>
    <w:rsid w:val="008B397C"/>
    <w:rsid w:val="008B47F4"/>
    <w:rsid w:val="00900019"/>
    <w:rsid w:val="00904EDF"/>
    <w:rsid w:val="00933232"/>
    <w:rsid w:val="0093582F"/>
    <w:rsid w:val="009524BF"/>
    <w:rsid w:val="00961F27"/>
    <w:rsid w:val="0099063E"/>
    <w:rsid w:val="009A3504"/>
    <w:rsid w:val="009F5A88"/>
    <w:rsid w:val="00A01DF2"/>
    <w:rsid w:val="00A27D54"/>
    <w:rsid w:val="00A769B1"/>
    <w:rsid w:val="00A837D5"/>
    <w:rsid w:val="00A86BA2"/>
    <w:rsid w:val="00A86BA7"/>
    <w:rsid w:val="00A93E1F"/>
    <w:rsid w:val="00AC08B3"/>
    <w:rsid w:val="00AC0C26"/>
    <w:rsid w:val="00AC4C45"/>
    <w:rsid w:val="00AF0456"/>
    <w:rsid w:val="00AF296D"/>
    <w:rsid w:val="00AF5FEB"/>
    <w:rsid w:val="00B059DA"/>
    <w:rsid w:val="00B46F21"/>
    <w:rsid w:val="00B511A5"/>
    <w:rsid w:val="00B736A7"/>
    <w:rsid w:val="00B7651F"/>
    <w:rsid w:val="00B76FCC"/>
    <w:rsid w:val="00BA2FA0"/>
    <w:rsid w:val="00BB0C68"/>
    <w:rsid w:val="00BC2471"/>
    <w:rsid w:val="00BC6F22"/>
    <w:rsid w:val="00BD2668"/>
    <w:rsid w:val="00BF3678"/>
    <w:rsid w:val="00BF5A9E"/>
    <w:rsid w:val="00BF7B9E"/>
    <w:rsid w:val="00C56E09"/>
    <w:rsid w:val="00C5774A"/>
    <w:rsid w:val="00C71E1A"/>
    <w:rsid w:val="00C94DA0"/>
    <w:rsid w:val="00C95007"/>
    <w:rsid w:val="00CF096B"/>
    <w:rsid w:val="00D32019"/>
    <w:rsid w:val="00D80C04"/>
    <w:rsid w:val="00DA2418"/>
    <w:rsid w:val="00DF610D"/>
    <w:rsid w:val="00DF625C"/>
    <w:rsid w:val="00DF651C"/>
    <w:rsid w:val="00E120B1"/>
    <w:rsid w:val="00E16D30"/>
    <w:rsid w:val="00E32393"/>
    <w:rsid w:val="00E33169"/>
    <w:rsid w:val="00E4024C"/>
    <w:rsid w:val="00E45D7D"/>
    <w:rsid w:val="00E66517"/>
    <w:rsid w:val="00E70904"/>
    <w:rsid w:val="00EB5AB9"/>
    <w:rsid w:val="00EF44B1"/>
    <w:rsid w:val="00F10657"/>
    <w:rsid w:val="00F11040"/>
    <w:rsid w:val="00F165EE"/>
    <w:rsid w:val="00F30982"/>
    <w:rsid w:val="00F35AA0"/>
    <w:rsid w:val="00F667AC"/>
    <w:rsid w:val="00F70D01"/>
    <w:rsid w:val="00FD46D7"/>
    <w:rsid w:val="00FF2628"/>
    <w:rsid w:val="016E63C2"/>
    <w:rsid w:val="024B0C39"/>
    <w:rsid w:val="0A8128A6"/>
    <w:rsid w:val="0BF32A1B"/>
    <w:rsid w:val="10BD2C22"/>
    <w:rsid w:val="1AF218B0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Theme="minorEastAsia" w:cstheme="min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8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6"/>
    <w:link w:val="3"/>
    <w:semiHidden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5</Pages>
  <Words>474</Words>
  <Characters>2705</Characters>
  <Lines>22</Lines>
  <Paragraphs>6</Paragraphs>
  <TotalTime>1032</TotalTime>
  <ScaleCrop>false</ScaleCrop>
  <LinksUpToDate>false</LinksUpToDate>
  <CharactersWithSpaces>3173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2018-09-09T04:04:00Z</dcterms:created>
  <dc:creator>juvg</dc:creator>
  <cp:lastModifiedBy>111111</cp:lastModifiedBy>
  <dcterms:modified xsi:type="dcterms:W3CDTF">2018-10-10T02:38:19Z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