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0" w:hRule="auto" w:wrap="auto" w:vAnchor="margin" w:hAnchor="text" w:yAlign="inline"/>
        <w:jc w:val="center"/>
        <w:rPr>
          <w:rStyle w:val="6"/>
          <w:sz w:val="6"/>
          <w:szCs w:val="6"/>
        </w:rPr>
      </w:pPr>
    </w:p>
    <w:p>
      <w:pPr>
        <w:framePr w:w="0" w:hRule="auto" w:wrap="auto" w:vAnchor="margin" w:hAnchor="text" w:yAlign="inline"/>
        <w:jc w:val="center"/>
        <w:rPr>
          <w:rStyle w:val="6"/>
          <w:sz w:val="6"/>
          <w:szCs w:val="6"/>
        </w:rPr>
      </w:pPr>
    </w:p>
    <w:p>
      <w:pPr>
        <w:framePr w:w="0" w:hRule="auto" w:wrap="auto" w:vAnchor="margin" w:hAnchor="text" w:yAlign="inline"/>
        <w:jc w:val="center"/>
        <w:rPr>
          <w:rFonts w:ascii="黑体" w:hAnsi="黑体" w:eastAsia="黑体" w:cs="黑体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上海建桥学院课程教学进度计划表</w:t>
      </w:r>
    </w:p>
    <w:p>
      <w:pPr>
        <w:framePr w:w="0" w:hRule="auto" w:wrap="auto" w:vAnchor="margin" w:hAnchor="text" w:yAlign="inline"/>
        <w:spacing w:after="180"/>
        <w:jc w:val="center"/>
        <w:rPr>
          <w:rStyle w:val="6"/>
          <w:rFonts w:ascii="仿宋" w:hAnsi="仿宋" w:eastAsia="仿宋" w:cs="仿宋"/>
          <w:sz w:val="28"/>
          <w:szCs w:val="28"/>
        </w:rPr>
      </w:pPr>
    </w:p>
    <w:p>
      <w:pPr>
        <w:framePr w:w="0" w:hRule="auto" w:wrap="auto" w:vAnchor="margin" w:hAnchor="text" w:yAlign="inline"/>
        <w:spacing w:before="180" w:after="180"/>
        <w:jc w:val="both"/>
        <w:rPr>
          <w:rFonts w:ascii="仿宋" w:hAnsi="仿宋" w:eastAsia="仿宋" w:cs="仿宋"/>
          <w:b/>
          <w:bCs/>
          <w:outline w:val="0"/>
          <w:color w:val="000000"/>
          <w:sz w:val="28"/>
          <w:szCs w:val="28"/>
          <w:u w:color="000000"/>
          <w:lang w:val="zh-TW" w:eastAsia="zh-TW"/>
        </w:rPr>
      </w:pPr>
      <w:r>
        <w:rPr>
          <w:rFonts w:ascii="仿宋" w:hAnsi="仿宋" w:eastAsia="仿宋" w:cs="仿宋"/>
          <w:b/>
          <w:bCs/>
          <w:outline w:val="0"/>
          <w:color w:val="000000"/>
          <w:sz w:val="28"/>
          <w:szCs w:val="28"/>
          <w:u w:color="000000"/>
          <w:rtl w:val="0"/>
          <w:lang w:val="zh-TW" w:eastAsia="zh-TW"/>
        </w:rPr>
        <w:t>一、基本信息</w:t>
      </w:r>
    </w:p>
    <w:tbl>
      <w:tblPr>
        <w:tblStyle w:val="4"/>
        <w:tblW w:w="8789" w:type="dxa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课程代码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2030385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课程名称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艺术鉴赏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课程学分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总学时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32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授课教师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  <w:rPr>
                <w:rFonts w:hint="eastAsia" w:eastAsia="Arial Unicode MS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 w:eastAsia="zh-CN"/>
              </w:rPr>
              <w:t>辛勤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教师邮箱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 w:eastAsia="zh-CN"/>
              </w:rPr>
              <w:t>14006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@gench.edu.com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上课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班级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</w:pPr>
            <w:r>
              <w:rPr>
                <w:rFonts w:ascii="Cambria" w:hAnsi="Cambria"/>
                <w:sz w:val="20"/>
                <w:szCs w:val="20"/>
                <w:shd w:val="clear" w:color="auto" w:fill="auto"/>
                <w:rtl w:val="0"/>
              </w:rPr>
              <w:t xml:space="preserve">  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0"/>
                <w:szCs w:val="20"/>
                <w:shd w:val="clear" w:color="auto" w:fill="auto"/>
                <w:rtl w:val="0"/>
                <w:lang w:val="zh-CN" w:eastAsia="zh-CN"/>
              </w:rPr>
              <w:t>传播</w:t>
            </w:r>
            <w:r>
              <w:rPr>
                <w:rFonts w:ascii="Cambria" w:hAnsi="Cambria"/>
                <w:sz w:val="20"/>
                <w:szCs w:val="20"/>
                <w:shd w:val="clear" w:color="auto" w:fill="auto"/>
                <w:rtl w:val="0"/>
                <w:lang w:val="en-US"/>
              </w:rPr>
              <w:t>B</w:t>
            </w:r>
            <w:r>
              <w:rPr>
                <w:rFonts w:hint="eastAsia" w:ascii="Cambria" w:hAnsi="Cambria"/>
                <w:sz w:val="20"/>
                <w:szCs w:val="20"/>
                <w:shd w:val="clear" w:color="auto" w:fill="auto"/>
                <w:rtl w:val="0"/>
                <w:lang w:val="en-US" w:eastAsia="zh-CN"/>
              </w:rPr>
              <w:t>20</w:t>
            </w:r>
            <w:r>
              <w:rPr>
                <w:rFonts w:ascii="Cambria" w:hAnsi="Cambria"/>
                <w:sz w:val="20"/>
                <w:szCs w:val="20"/>
                <w:shd w:val="clear" w:color="auto" w:fill="auto"/>
                <w:rtl w:val="0"/>
                <w:lang w:val="en-US"/>
              </w:rPr>
              <w:t xml:space="preserve">-2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上课教室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线上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周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en-US" w:eastAsia="zh-CN"/>
              </w:rPr>
              <w:t>三下午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34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</w:pPr>
            <w:r>
              <w:rPr>
                <w:rFonts w:ascii="PMingLiU" w:hAnsi="PMingLiU" w:eastAsia="PMingLiU" w:cs="PMingLiU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艺术鉴赏，清华大学出版社，第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en-US"/>
              </w:rPr>
              <w:t>2</w:t>
            </w:r>
            <w:r>
              <w:rPr>
                <w:rFonts w:ascii="PMingLiU" w:hAnsi="PMingLiU" w:eastAsia="PMingLiU" w:cs="PMingLiU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版，</w:t>
            </w:r>
            <w:r>
              <w:rPr>
                <w:rFonts w:ascii="宋体" w:hAnsi="宋体" w:eastAsia="宋体" w:cs="宋体"/>
                <w:sz w:val="22"/>
                <w:szCs w:val="22"/>
                <w:shd w:val="clear" w:color="auto" w:fill="auto"/>
                <w:rtl w:val="0"/>
                <w:lang w:val="en-US"/>
              </w:rPr>
              <w:t>2018-05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spacing w:line="288" w:lineRule="auto"/>
              <w:rPr>
                <w:rFonts w:ascii="Calibri" w:hAnsi="Calibri" w:eastAsia="Calibri" w:cs="Calibri"/>
                <w:outline w:val="0"/>
                <w:color w:val="0E0E0E"/>
                <w:kern w:val="0"/>
                <w:sz w:val="22"/>
                <w:szCs w:val="22"/>
                <w:u w:color="0E0E0E"/>
                <w:shd w:val="clear" w:color="auto" w:fill="auto"/>
              </w:rPr>
            </w:pPr>
            <w:r>
              <w:rPr>
                <w:rFonts w:hint="eastAsia" w:eastAsia="Arial Unicode MS"/>
                <w:outline w:val="0"/>
                <w:color w:val="000000"/>
                <w:kern w:val="2"/>
                <w:sz w:val="22"/>
                <w:szCs w:val="22"/>
                <w:u w:color="000000"/>
                <w:shd w:val="clear" w:color="auto" w:fill="auto"/>
                <w:rtl w:val="0"/>
                <w:lang w:val="zh-TW" w:eastAsia="zh-TW"/>
              </w:rPr>
              <w:t>《认识艺术（全彩插图第</w:t>
            </w:r>
            <w:r>
              <w:rPr>
                <w:rFonts w:ascii="Calibri" w:hAnsi="Calibri"/>
                <w:outline w:val="0"/>
                <w:color w:val="000000"/>
                <w:kern w:val="2"/>
                <w:sz w:val="22"/>
                <w:szCs w:val="22"/>
                <w:u w:color="000000"/>
                <w:shd w:val="clear" w:color="auto" w:fill="auto"/>
                <w:rtl w:val="0"/>
                <w:lang w:val="en-US"/>
              </w:rPr>
              <w:t>8</w:t>
            </w:r>
            <w:r>
              <w:rPr>
                <w:rFonts w:hint="eastAsia" w:eastAsia="Arial Unicode MS"/>
                <w:outline w:val="0"/>
                <w:color w:val="000000"/>
                <w:kern w:val="2"/>
                <w:sz w:val="22"/>
                <w:szCs w:val="22"/>
                <w:u w:color="000000"/>
                <w:shd w:val="clear" w:color="auto" w:fill="auto"/>
                <w:rtl w:val="0"/>
                <w:lang w:val="zh-TW" w:eastAsia="zh-TW"/>
              </w:rPr>
              <w:t>版）》，</w:t>
            </w:r>
            <w:r>
              <w:rPr>
                <w:rFonts w:ascii="Calibri" w:hAnsi="Calibri"/>
                <w:outline w:val="0"/>
                <w:color w:val="000000"/>
                <w:kern w:val="2"/>
                <w:sz w:val="22"/>
                <w:szCs w:val="22"/>
                <w:u w:color="000000"/>
                <w:shd w:val="clear" w:color="auto" w:fill="auto"/>
                <w:rtl w:val="0"/>
                <w:lang w:val="en-US"/>
              </w:rPr>
              <w:t>[</w:t>
            </w:r>
            <w:r>
              <w:rPr>
                <w:rFonts w:hint="eastAsia" w:eastAsia="Arial Unicode MS"/>
                <w:outline w:val="0"/>
                <w:color w:val="000000"/>
                <w:kern w:val="2"/>
                <w:sz w:val="22"/>
                <w:szCs w:val="22"/>
                <w:u w:color="000000"/>
                <w:shd w:val="clear" w:color="auto" w:fill="auto"/>
                <w:rtl w:val="0"/>
                <w:lang w:val="zh-TW" w:eastAsia="zh-TW"/>
              </w:rPr>
              <w:t>美</w:t>
            </w:r>
            <w:r>
              <w:rPr>
                <w:rFonts w:ascii="Calibri" w:hAnsi="Calibri"/>
                <w:outline w:val="0"/>
                <w:color w:val="000000"/>
                <w:kern w:val="2"/>
                <w:sz w:val="22"/>
                <w:szCs w:val="22"/>
                <w:u w:color="000000"/>
                <w:shd w:val="clear" w:color="auto" w:fill="auto"/>
                <w:rtl w:val="0"/>
                <w:lang w:val="en-US"/>
              </w:rPr>
              <w:t>]</w:t>
            </w:r>
            <w:r>
              <w:rPr>
                <w:rFonts w:hint="eastAsia" w:eastAsia="Arial Unicode MS"/>
                <w:outline w:val="0"/>
                <w:color w:val="000000"/>
                <w:kern w:val="2"/>
                <w:sz w:val="22"/>
                <w:szCs w:val="22"/>
                <w:u w:color="000000"/>
                <w:shd w:val="clear" w:color="auto" w:fill="auto"/>
                <w:rtl w:val="0"/>
                <w:lang w:val="zh-TW" w:eastAsia="zh-TW"/>
              </w:rPr>
              <w:t>马克</w:t>
            </w:r>
            <w:r>
              <w:rPr>
                <w:rFonts w:hint="default" w:ascii="Calibri" w:hAnsi="Calibri"/>
                <w:outline w:val="0"/>
                <w:color w:val="000000"/>
                <w:kern w:val="2"/>
                <w:sz w:val="22"/>
                <w:szCs w:val="22"/>
                <w:u w:color="000000"/>
                <w:shd w:val="clear" w:color="auto" w:fill="auto"/>
                <w:rtl w:val="0"/>
                <w:lang w:val="en-US"/>
              </w:rPr>
              <w:t>·</w:t>
            </w:r>
            <w:r>
              <w:rPr>
                <w:rFonts w:hint="eastAsia" w:eastAsia="Arial Unicode MS"/>
                <w:outline w:val="0"/>
                <w:color w:val="000000"/>
                <w:kern w:val="2"/>
                <w:sz w:val="22"/>
                <w:szCs w:val="22"/>
                <w:u w:color="000000"/>
                <w:shd w:val="clear" w:color="auto" w:fill="auto"/>
                <w:rtl w:val="0"/>
                <w:lang w:val="zh-TW" w:eastAsia="zh-TW"/>
              </w:rPr>
              <w:t>盖特莱恩，王滢译，世界图书出版公司、后浪出版公司，</w:t>
            </w:r>
            <w:r>
              <w:rPr>
                <w:rFonts w:ascii="Calibri" w:hAnsi="Calibri"/>
                <w:outline w:val="0"/>
                <w:color w:val="000000"/>
                <w:kern w:val="2"/>
                <w:sz w:val="22"/>
                <w:szCs w:val="22"/>
                <w:u w:color="000000"/>
                <w:shd w:val="clear" w:color="auto" w:fill="auto"/>
                <w:rtl w:val="0"/>
                <w:lang w:val="en-US"/>
              </w:rPr>
              <w:t>2014</w:t>
            </w:r>
            <w:r>
              <w:rPr>
                <w:rFonts w:hint="eastAsia" w:eastAsia="Arial Unicode MS"/>
                <w:outline w:val="0"/>
                <w:color w:val="000000"/>
                <w:kern w:val="2"/>
                <w:sz w:val="22"/>
                <w:szCs w:val="22"/>
                <w:u w:color="000000"/>
                <w:shd w:val="clear" w:color="auto" w:fill="auto"/>
                <w:rtl w:val="0"/>
                <w:lang w:val="zh-TW" w:eastAsia="zh-TW"/>
              </w:rPr>
              <w:t>年</w:t>
            </w:r>
            <w:r>
              <w:rPr>
                <w:rFonts w:ascii="Calibri" w:hAnsi="Calibri"/>
                <w:outline w:val="0"/>
                <w:color w:val="000000"/>
                <w:kern w:val="2"/>
                <w:sz w:val="22"/>
                <w:szCs w:val="22"/>
                <w:u w:color="000000"/>
                <w:shd w:val="clear" w:color="auto" w:fill="auto"/>
                <w:rtl w:val="0"/>
                <w:lang w:val="en-US"/>
              </w:rPr>
              <w:t>7</w:t>
            </w:r>
            <w:r>
              <w:rPr>
                <w:rFonts w:hint="eastAsia" w:eastAsia="Arial Unicode MS"/>
                <w:outline w:val="0"/>
                <w:color w:val="000000"/>
                <w:kern w:val="2"/>
                <w:sz w:val="22"/>
                <w:szCs w:val="22"/>
                <w:u w:color="000000"/>
                <w:shd w:val="clear" w:color="auto" w:fill="auto"/>
                <w:rtl w:val="0"/>
                <w:lang w:val="zh-TW" w:eastAsia="zh-TW"/>
              </w:rPr>
              <w:t>月；</w:t>
            </w:r>
          </w:p>
          <w:p>
            <w:pPr>
              <w:framePr w:w="0" w:hRule="auto" w:wrap="auto" w:vAnchor="margin" w:hAnchor="text" w:yAlign="inline"/>
              <w:bidi w:val="0"/>
              <w:spacing w:line="288" w:lineRule="auto"/>
              <w:ind w:left="0" w:right="0" w:firstLine="0"/>
              <w:jc w:val="left"/>
              <w:rPr>
                <w:rFonts w:ascii="Calibri" w:hAnsi="Calibri" w:eastAsia="Calibri" w:cs="Calibri"/>
                <w:outline w:val="0"/>
                <w:color w:val="0E0E0E"/>
                <w:kern w:val="0"/>
                <w:sz w:val="22"/>
                <w:szCs w:val="22"/>
                <w:u w:color="0E0E0E"/>
                <w:shd w:val="clear" w:color="auto" w:fill="auto"/>
                <w:rtl w:val="0"/>
              </w:rPr>
            </w:pPr>
            <w:r>
              <w:rPr>
                <w:rFonts w:hint="eastAsia" w:eastAsia="Arial Unicode MS"/>
                <w:outline w:val="0"/>
                <w:color w:val="0E0E0E"/>
                <w:kern w:val="0"/>
                <w:sz w:val="22"/>
                <w:szCs w:val="22"/>
                <w:u w:color="0E0E0E"/>
                <w:shd w:val="clear" w:color="auto" w:fill="auto"/>
                <w:rtl w:val="0"/>
                <w:lang w:val="zh-TW" w:eastAsia="zh-TW"/>
              </w:rPr>
              <w:t>《</w:t>
            </w:r>
            <w:r>
              <w:rPr>
                <w:rFonts w:hint="eastAsia" w:eastAsia="Arial Unicode MS"/>
                <w:outline w:val="0"/>
                <w:color w:val="393939"/>
                <w:kern w:val="0"/>
                <w:sz w:val="22"/>
                <w:szCs w:val="22"/>
                <w:u w:color="393939"/>
                <w:shd w:val="clear" w:color="auto" w:fill="auto"/>
                <w:rtl w:val="0"/>
                <w:lang w:val="zh-TW" w:eastAsia="zh-TW"/>
              </w:rPr>
              <w:t>中西方音乐通史提要</w:t>
            </w:r>
            <w:r>
              <w:rPr>
                <w:rFonts w:hint="eastAsia" w:eastAsia="Arial Unicode MS"/>
                <w:outline w:val="0"/>
                <w:color w:val="0E0E0E"/>
                <w:kern w:val="0"/>
                <w:sz w:val="22"/>
                <w:szCs w:val="22"/>
                <w:u w:color="0E0E0E"/>
                <w:shd w:val="clear" w:color="auto" w:fill="auto"/>
                <w:rtl w:val="0"/>
                <w:lang w:val="zh-TW" w:eastAsia="zh-TW"/>
              </w:rPr>
              <w:t>》，田克文，中国地质大学出版社出版；</w:t>
            </w:r>
          </w:p>
          <w:p>
            <w:pPr>
              <w:framePr w:w="0" w:hRule="auto" w:wrap="auto" w:vAnchor="margin" w:hAnchor="text" w:yAlign="inline"/>
              <w:bidi w:val="0"/>
              <w:spacing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hint="eastAsia" w:eastAsia="Arial Unicode MS"/>
                <w:outline w:val="0"/>
                <w:color w:val="0E0E0E"/>
                <w:kern w:val="0"/>
                <w:sz w:val="22"/>
                <w:szCs w:val="22"/>
                <w:u w:color="0E0E0E"/>
                <w:shd w:val="clear" w:color="auto" w:fill="auto"/>
                <w:rtl w:val="0"/>
                <w:lang w:val="zh-TW" w:eastAsia="zh-TW"/>
              </w:rPr>
              <w:t>《艺术概论》，王宏建，文化艺术出版社；</w:t>
            </w:r>
          </w:p>
        </w:tc>
      </w:tr>
    </w:tbl>
    <w:p>
      <w:pPr>
        <w:framePr w:w="0" w:hRule="auto" w:wrap="auto" w:vAnchor="margin" w:hAnchor="text" w:yAlign="inline"/>
        <w:spacing w:before="180" w:after="180"/>
        <w:ind w:left="216" w:hanging="216"/>
        <w:rPr>
          <w:rFonts w:ascii="仿宋" w:hAnsi="仿宋" w:eastAsia="仿宋" w:cs="仿宋"/>
          <w:b/>
          <w:bCs/>
          <w:outline w:val="0"/>
          <w:color w:val="000000"/>
          <w:sz w:val="28"/>
          <w:szCs w:val="28"/>
          <w:u w:color="000000"/>
          <w:lang w:val="zh-TW" w:eastAsia="zh-TW"/>
        </w:rPr>
      </w:pPr>
    </w:p>
    <w:p>
      <w:pPr>
        <w:framePr w:w="0" w:hRule="auto" w:wrap="auto" w:vAnchor="margin" w:hAnchor="text" w:yAlign="inline"/>
        <w:spacing w:before="180" w:after="180"/>
        <w:ind w:left="108" w:hanging="108"/>
        <w:jc w:val="both"/>
        <w:rPr>
          <w:rFonts w:ascii="仿宋" w:hAnsi="仿宋" w:eastAsia="仿宋" w:cs="仿宋"/>
          <w:b/>
          <w:bCs/>
          <w:outline w:val="0"/>
          <w:color w:val="000000"/>
          <w:sz w:val="28"/>
          <w:szCs w:val="28"/>
          <w:u w:color="000000"/>
          <w:lang w:val="zh-TW" w:eastAsia="zh-TW"/>
        </w:rPr>
      </w:pPr>
    </w:p>
    <w:p>
      <w:pPr>
        <w:framePr w:w="0" w:hRule="auto" w:wrap="auto" w:vAnchor="margin" w:hAnchor="text" w:yAlign="inline"/>
        <w:spacing w:line="340" w:lineRule="exact"/>
        <w:rPr>
          <w:rFonts w:ascii="Calibri" w:hAnsi="Calibri" w:eastAsia="Calibri" w:cs="Calibri"/>
          <w:b/>
          <w:bCs/>
          <w:outline w:val="0"/>
          <w:color w:val="000000"/>
          <w:u w:color="000000"/>
        </w:rPr>
      </w:pPr>
    </w:p>
    <w:p>
      <w:pPr>
        <w:framePr w:w="0" w:hRule="auto" w:wrap="auto" w:vAnchor="margin" w:hAnchor="text" w:yAlign="inline"/>
        <w:spacing w:before="180" w:after="180"/>
        <w:jc w:val="both"/>
        <w:rPr>
          <w:rFonts w:ascii="仿宋" w:hAnsi="仿宋" w:eastAsia="仿宋" w:cs="仿宋"/>
          <w:b/>
          <w:bCs/>
          <w:outline w:val="0"/>
          <w:color w:val="000000"/>
          <w:sz w:val="28"/>
          <w:szCs w:val="28"/>
          <w:u w:color="000000"/>
          <w:lang w:val="zh-TW" w:eastAsia="zh-TW"/>
        </w:rPr>
      </w:pPr>
      <w:r>
        <w:rPr>
          <w:rFonts w:ascii="仿宋" w:hAnsi="仿宋" w:eastAsia="仿宋" w:cs="仿宋"/>
          <w:b/>
          <w:bCs/>
          <w:outline w:val="0"/>
          <w:color w:val="000000"/>
          <w:sz w:val="28"/>
          <w:szCs w:val="28"/>
          <w:u w:color="000000"/>
          <w:rtl w:val="0"/>
          <w:lang w:val="zh-TW" w:eastAsia="zh-TW"/>
        </w:rPr>
        <w:t>二、课程教学进度</w:t>
      </w:r>
    </w:p>
    <w:tbl>
      <w:tblPr>
        <w:tblStyle w:val="4"/>
        <w:tblW w:w="8602" w:type="dxa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5"/>
        <w:gridCol w:w="3794"/>
        <w:gridCol w:w="1249"/>
        <w:gridCol w:w="291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20" w:after="120"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周次</w:t>
            </w:r>
          </w:p>
        </w:tc>
        <w:tc>
          <w:tcPr>
            <w:tcW w:w="3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line="240" w:lineRule="exact"/>
              <w:ind w:firstLine="357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教学内容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spacing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教学方式</w:t>
            </w: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spacing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作业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3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艺术鉴赏课程介绍及要求，艺术鉴赏概况与礼仪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讲授与交流</w:t>
            </w: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0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3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绘画与雕塑鉴赏（上）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讲授与课堂展示</w:t>
            </w: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绘画、雕塑、建筑类作品鉴赏（三者任选一主题），小组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PPT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汇报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3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绘画与雕塑鉴赏（下）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讲授与课堂展示</w:t>
            </w: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完成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en-US"/>
              </w:rPr>
              <w:t>X1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3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建筑艺术鉴赏（上）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讲授与课堂展示</w:t>
            </w: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完成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en-US"/>
              </w:rPr>
              <w:t>X1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en-US"/>
              </w:rPr>
              <w:t>5</w:t>
            </w:r>
          </w:p>
        </w:tc>
        <w:tc>
          <w:tcPr>
            <w:tcW w:w="3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建筑艺术鉴赏（下）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讲授与课堂展示</w:t>
            </w: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完成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en-US"/>
              </w:rPr>
              <w:t>X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CN" w:eastAsia="zh-CN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0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en-US"/>
              </w:rPr>
              <w:t>6</w:t>
            </w:r>
          </w:p>
        </w:tc>
        <w:tc>
          <w:tcPr>
            <w:tcW w:w="3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服装设计艺术鉴赏（上）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en-US"/>
              </w:rPr>
              <w:t>——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服饰设计中的艺术体现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讲授与课堂展示</w:t>
            </w: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时尚、服装、影视作品类鉴赏（三者任选一主题），小组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PPT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汇报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en-US"/>
              </w:rPr>
              <w:t>7</w:t>
            </w:r>
          </w:p>
        </w:tc>
        <w:tc>
          <w:tcPr>
            <w:tcW w:w="3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服装设计艺术鉴赏（下）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en-US"/>
              </w:rPr>
              <w:t>——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时尚形象塑造（服饰搭配，时尚大片创意）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讲授与课堂展示</w:t>
            </w: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完成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en-US"/>
              </w:rPr>
              <w:t>X2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en-US"/>
              </w:rPr>
              <w:t>8</w:t>
            </w:r>
          </w:p>
        </w:tc>
        <w:tc>
          <w:tcPr>
            <w:tcW w:w="3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时尚品牌艺术鉴赏（上）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讲授与课堂展示</w:t>
            </w: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完成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en-US"/>
              </w:rPr>
              <w:t>X2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en-US"/>
              </w:rPr>
              <w:t>9</w:t>
            </w:r>
          </w:p>
        </w:tc>
        <w:tc>
          <w:tcPr>
            <w:tcW w:w="3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时尚品牌艺术鉴赏（下）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讲授与课堂展示</w:t>
            </w: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完成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en-US"/>
              </w:rPr>
              <w:t>X2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10</w:t>
            </w:r>
          </w:p>
        </w:tc>
        <w:tc>
          <w:tcPr>
            <w:tcW w:w="3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电影艺术鉴赏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讲授与课堂展示</w:t>
            </w: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完成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en-US"/>
              </w:rPr>
              <w:t>X2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0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11</w:t>
            </w:r>
          </w:p>
        </w:tc>
        <w:tc>
          <w:tcPr>
            <w:tcW w:w="3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音乐鉴赏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（上）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讲授与课堂展示</w:t>
            </w: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音乐、舞蹈、戏剧作品类鉴赏（三者任选一主题），小组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PPT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汇报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12</w:t>
            </w:r>
          </w:p>
        </w:tc>
        <w:tc>
          <w:tcPr>
            <w:tcW w:w="3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音乐鉴赏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（下）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讲授与课堂展示</w:t>
            </w: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完成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en-US"/>
              </w:rPr>
              <w:t>X3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13</w:t>
            </w:r>
          </w:p>
        </w:tc>
        <w:tc>
          <w:tcPr>
            <w:tcW w:w="3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舞蹈鉴赏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讲授与课堂展示</w:t>
            </w: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完成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en-US"/>
              </w:rPr>
              <w:t>X3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14</w:t>
            </w:r>
          </w:p>
        </w:tc>
        <w:tc>
          <w:tcPr>
            <w:tcW w:w="3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戏剧鉴赏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（上）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讲授与课堂展示</w:t>
            </w: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完成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en-US"/>
              </w:rPr>
              <w:t>X3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15</w:t>
            </w:r>
          </w:p>
        </w:tc>
        <w:tc>
          <w:tcPr>
            <w:tcW w:w="3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戏剧鉴赏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（下）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讲授与课堂展示</w:t>
            </w: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完成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en-US"/>
              </w:rPr>
              <w:t>X3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shd w:val="clear" w:color="auto" w:fill="auto"/>
                <w:rtl w:val="0"/>
                <w:lang w:val="en-US"/>
              </w:rPr>
              <w:t>16</w:t>
            </w:r>
          </w:p>
        </w:tc>
        <w:tc>
          <w:tcPr>
            <w:tcW w:w="3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（按课程内容）自选方向进行大作品创作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zh-CN" w:eastAsia="zh-CN"/>
              </w:rPr>
              <w:t>（方案拟定）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shd w:val="clear" w:color="auto" w:fill="auto"/>
                <w:rtl w:val="0"/>
                <w:lang w:val="zh-TW" w:eastAsia="zh-TW"/>
              </w:rPr>
              <w:t>讲授与课堂展示</w:t>
            </w: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Calibri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按照要求提供相关文件</w:t>
            </w:r>
          </w:p>
        </w:tc>
      </w:tr>
    </w:tbl>
    <w:p>
      <w:pPr>
        <w:framePr w:w="0" w:hRule="auto" w:wrap="auto" w:vAnchor="margin" w:hAnchor="text" w:yAlign="inline"/>
        <w:spacing w:before="180" w:after="180"/>
        <w:ind w:left="216" w:hanging="216"/>
        <w:rPr>
          <w:rFonts w:ascii="仿宋" w:hAnsi="仿宋" w:eastAsia="仿宋" w:cs="仿宋"/>
          <w:b/>
          <w:bCs/>
          <w:outline w:val="0"/>
          <w:color w:val="000000"/>
          <w:sz w:val="28"/>
          <w:szCs w:val="28"/>
          <w:u w:color="000000"/>
          <w:lang w:val="zh-TW" w:eastAsia="zh-TW"/>
        </w:rPr>
      </w:pPr>
    </w:p>
    <w:p>
      <w:pPr>
        <w:framePr w:w="0" w:hRule="auto" w:wrap="auto" w:vAnchor="margin" w:hAnchor="text" w:yAlign="inline"/>
        <w:spacing w:before="180" w:after="180"/>
        <w:ind w:left="108" w:hanging="108"/>
        <w:jc w:val="both"/>
        <w:rPr>
          <w:rFonts w:ascii="仿宋" w:hAnsi="仿宋" w:eastAsia="仿宋" w:cs="仿宋"/>
          <w:b/>
          <w:bCs/>
          <w:outline w:val="0"/>
          <w:color w:val="000000"/>
          <w:sz w:val="28"/>
          <w:szCs w:val="28"/>
          <w:u w:color="000000"/>
          <w:lang w:val="zh-TW" w:eastAsia="zh-TW"/>
        </w:rPr>
      </w:pPr>
    </w:p>
    <w:p>
      <w:pPr>
        <w:framePr w:w="0" w:hRule="auto" w:wrap="auto" w:vAnchor="margin" w:hAnchor="text" w:yAlign="inline"/>
        <w:jc w:val="both"/>
        <w:rPr>
          <w:rFonts w:ascii="仿宋" w:hAnsi="仿宋" w:eastAsia="仿宋" w:cs="仿宋"/>
          <w:b/>
          <w:bCs/>
          <w:outline w:val="0"/>
          <w:color w:val="000000"/>
          <w:sz w:val="28"/>
          <w:szCs w:val="28"/>
          <w:u w:color="000000"/>
        </w:rPr>
      </w:pPr>
    </w:p>
    <w:p>
      <w:pPr>
        <w:framePr w:w="0" w:hRule="auto" w:wrap="auto" w:vAnchor="margin" w:hAnchor="text" w:yAlign="inline"/>
        <w:jc w:val="both"/>
        <w:rPr>
          <w:rFonts w:ascii="仿宋" w:hAnsi="仿宋" w:eastAsia="仿宋" w:cs="仿宋"/>
          <w:b/>
          <w:bCs/>
          <w:outline w:val="0"/>
          <w:color w:val="000000"/>
          <w:sz w:val="28"/>
          <w:szCs w:val="28"/>
          <w:u w:color="000000"/>
        </w:rPr>
      </w:pPr>
    </w:p>
    <w:p>
      <w:pPr>
        <w:framePr w:w="0" w:hRule="auto" w:wrap="auto" w:vAnchor="margin" w:hAnchor="text" w:yAlign="inline"/>
        <w:spacing w:before="360" w:after="180"/>
        <w:jc w:val="both"/>
        <w:rPr>
          <w:rFonts w:ascii="仿宋" w:hAnsi="仿宋" w:eastAsia="仿宋" w:cs="仿宋"/>
          <w:b/>
          <w:bCs/>
          <w:outline w:val="0"/>
          <w:color w:val="000000"/>
          <w:sz w:val="28"/>
          <w:szCs w:val="28"/>
          <w:u w:color="000000"/>
          <w:lang w:val="zh-TW" w:eastAsia="zh-TW"/>
        </w:rPr>
      </w:pPr>
      <w:r>
        <w:rPr>
          <w:rFonts w:ascii="仿宋" w:hAnsi="仿宋" w:eastAsia="仿宋" w:cs="仿宋"/>
          <w:b/>
          <w:bCs/>
          <w:outline w:val="0"/>
          <w:color w:val="000000"/>
          <w:sz w:val="28"/>
          <w:szCs w:val="28"/>
          <w:u w:color="000000"/>
          <w:rtl w:val="0"/>
          <w:lang w:val="zh-TW" w:eastAsia="zh-TW"/>
        </w:rPr>
        <w:t>三、评价方式以及在总评成绩中的比例</w:t>
      </w:r>
    </w:p>
    <w:tbl>
      <w:tblPr>
        <w:tblStyle w:val="4"/>
        <w:tblW w:w="8838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26"/>
        <w:gridCol w:w="5151"/>
        <w:gridCol w:w="186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总评构成（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  <w:t>1+X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）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评价方式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FFFFFF"/>
                <w:vertAlign w:val="baseline"/>
                <w:rtl w:val="0"/>
                <w:lang w:val="zh-TW" w:eastAsia="zh-TW"/>
              </w:rPr>
              <w:t>占比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（按课程内容）自选方向进行大作品创作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  <w:t>40%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70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  <w:t>X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1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绘画、雕塑、建筑类作品鉴赏（三者任选一主题），小组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PPT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汇报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  <w:t>X2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时尚、服装、影视作品类鉴赏（三者任选一主题），小组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PPT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汇报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  <w:t>X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3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音乐、舞蹈、戏剧作品类鉴赏（三者任选一主题），小组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PPT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zh-TW" w:eastAsia="zh-TW"/>
              </w:rPr>
              <w:t>汇报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="0" w:hRule="auto" w:wrap="auto" w:vAnchor="margin" w:hAnchor="text" w:yAlign="inline"/>
              <w:widowControl w:val="0"/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</w:tabs>
              <w:suppressAutoHyphens w:val="0"/>
              <w:bidi w:val="0"/>
              <w:spacing w:before="156" w:after="156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en-US"/>
              </w:rPr>
              <w:t>20%</w:t>
            </w:r>
          </w:p>
        </w:tc>
      </w:tr>
    </w:tbl>
    <w:p>
      <w:pPr>
        <w:framePr w:w="0" w:hRule="auto" w:wrap="auto" w:vAnchor="margin" w:hAnchor="text" w:yAlign="inline"/>
        <w:spacing w:before="360" w:after="180"/>
        <w:ind w:left="108" w:hanging="108"/>
        <w:rPr>
          <w:outline w:val="0"/>
          <w:color w:val="000000"/>
          <w:position w:val="-80"/>
          <w:u w:color="000000"/>
          <w:lang w:val="zh-TW" w:eastAsia="zh-TW"/>
        </w:rPr>
      </w:pPr>
    </w:p>
    <w:p>
      <w:pPr>
        <w:framePr w:w="0" w:hRule="auto" w:wrap="auto" w:vAnchor="margin" w:hAnchor="text" w:yAlign="inline"/>
        <w:tabs>
          <w:tab w:val="left" w:pos="3210"/>
          <w:tab w:val="left" w:pos="7560"/>
        </w:tabs>
        <w:spacing w:before="72"/>
        <w:jc w:val="both"/>
        <w:outlineLvl w:val="0"/>
        <w:rPr>
          <w:rFonts w:ascii="仿宋" w:hAnsi="仿宋" w:eastAsia="仿宋" w:cs="仿宋"/>
          <w:outline w:val="0"/>
          <w:color w:val="000000"/>
          <w:position w:val="-80"/>
          <w:sz w:val="28"/>
          <w:szCs w:val="28"/>
          <w:u w:color="000000"/>
          <w:lang w:val="zh-TW" w:eastAsia="zh-TW"/>
        </w:rPr>
      </w:pPr>
      <w:r>
        <w:rPr>
          <w:rFonts w:ascii="仿宋" w:hAnsi="仿宋" w:eastAsia="仿宋" w:cs="仿宋"/>
          <w:outline w:val="0"/>
          <w:color w:val="000000"/>
          <w:position w:val="-80"/>
          <w:sz w:val="28"/>
          <w:szCs w:val="28"/>
          <w:u w:color="000000"/>
          <w:rtl w:val="0"/>
          <w:lang w:val="zh-TW" w:eastAsia="zh-TW"/>
        </w:rPr>
        <w:t>任课教师：</w:t>
      </w:r>
      <w:r>
        <w:rPr>
          <w:rFonts w:hint="eastAsia" w:ascii="仿宋" w:hAnsi="仿宋" w:eastAsia="仿宋" w:cs="仿宋"/>
          <w:position w:val="-80"/>
          <w:sz w:val="28"/>
          <w:szCs w:val="28"/>
          <w:rtl w:val="0"/>
          <w:lang w:val="en-US" w:eastAsia="zh-CN"/>
        </w:rPr>
        <w:t>辛勤</w:t>
      </w:r>
      <w:r>
        <w:rPr>
          <w:rFonts w:ascii="仿宋" w:hAnsi="仿宋" w:eastAsia="仿宋" w:cs="仿宋"/>
          <w:outline w:val="0"/>
          <w:color w:val="000000"/>
          <w:position w:val="-80"/>
          <w:sz w:val="28"/>
          <w:szCs w:val="28"/>
          <w:u w:color="000000"/>
          <w:rtl w:val="0"/>
          <w:lang w:val="zh-TW" w:eastAsia="zh-TW"/>
        </w:rPr>
        <w:t xml:space="preserve">   系主任审核：</w:t>
      </w:r>
      <w:r>
        <w:rPr>
          <w:rFonts w:ascii="仿宋" w:hAnsi="仿宋" w:eastAsia="仿宋" w:cs="仿宋"/>
          <w:outline w:val="0"/>
          <w:color w:val="000000"/>
          <w:position w:val="-80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仿宋" w:hAnsi="仿宋" w:eastAsia="仿宋" w:cs="仿宋"/>
          <w:position w:val="-80"/>
          <w:sz w:val="28"/>
          <w:szCs w:val="28"/>
          <w:rtl w:val="0"/>
          <w:lang w:val="zh-TW" w:eastAsia="zh-TW"/>
        </w:rPr>
        <w:t>沈慧萍</w:t>
      </w:r>
      <w:r>
        <w:rPr>
          <w:rFonts w:ascii="仿宋" w:hAnsi="仿宋" w:eastAsia="仿宋" w:cs="仿宋"/>
          <w:outline w:val="0"/>
          <w:color w:val="000000"/>
          <w:position w:val="-80"/>
          <w:sz w:val="28"/>
          <w:szCs w:val="28"/>
          <w:u w:color="000000"/>
          <w:rtl w:val="0"/>
          <w:lang w:val="zh-TW" w:eastAsia="zh-TW"/>
        </w:rPr>
        <w:t xml:space="preserve"> </w:t>
      </w:r>
      <w:r>
        <w:rPr>
          <w:rFonts w:ascii="仿宋" w:hAnsi="仿宋" w:eastAsia="仿宋" w:cs="仿宋"/>
          <w:outline w:val="0"/>
          <w:color w:val="000000"/>
          <w:position w:val="-80"/>
          <w:sz w:val="28"/>
          <w:szCs w:val="28"/>
          <w:u w:color="000000"/>
          <w:rtl w:val="0"/>
          <w:lang w:val="zh-CN" w:eastAsia="zh-CN"/>
        </w:rPr>
        <w:t xml:space="preserve">   </w:t>
      </w:r>
    </w:p>
    <w:p>
      <w:pPr>
        <w:framePr w:w="0" w:hRule="auto" w:wrap="auto" w:vAnchor="margin" w:hAnchor="text" w:yAlign="inline"/>
        <w:tabs>
          <w:tab w:val="left" w:pos="3210"/>
          <w:tab w:val="left" w:pos="7560"/>
        </w:tabs>
        <w:spacing w:before="72"/>
        <w:jc w:val="both"/>
        <w:outlineLvl w:val="0"/>
      </w:pPr>
      <w:r>
        <w:rPr>
          <w:rFonts w:ascii="仿宋" w:hAnsi="仿宋" w:eastAsia="仿宋" w:cs="仿宋"/>
          <w:outline w:val="0"/>
          <w:color w:val="000000"/>
          <w:position w:val="-80"/>
          <w:sz w:val="28"/>
          <w:szCs w:val="28"/>
          <w:u w:color="000000"/>
          <w:rtl w:val="0"/>
          <w:lang w:val="zh-TW" w:eastAsia="zh-TW"/>
        </w:rPr>
        <w:t>日期：</w:t>
      </w:r>
      <w:r>
        <w:rPr>
          <w:rFonts w:ascii="仿宋" w:hAnsi="仿宋" w:eastAsia="仿宋" w:cs="仿宋"/>
          <w:outline w:val="0"/>
          <w:color w:val="000000"/>
          <w:position w:val="-80"/>
          <w:sz w:val="28"/>
          <w:szCs w:val="28"/>
          <w:u w:color="000000"/>
          <w:rtl w:val="0"/>
          <w:lang w:val="zh-CN" w:eastAsia="zh-CN"/>
        </w:rPr>
        <w:t>202</w:t>
      </w:r>
      <w:r>
        <w:rPr>
          <w:rFonts w:hint="eastAsia" w:ascii="仿宋" w:hAnsi="仿宋" w:eastAsia="仿宋" w:cs="仿宋"/>
          <w:outline w:val="0"/>
          <w:color w:val="000000"/>
          <w:position w:val="-80"/>
          <w:sz w:val="28"/>
          <w:szCs w:val="28"/>
          <w:u w:color="000000"/>
          <w:rtl w:val="0"/>
          <w:lang w:val="en-US" w:eastAsia="zh-CN"/>
        </w:rPr>
        <w:t>1</w:t>
      </w:r>
      <w:r>
        <w:rPr>
          <w:rFonts w:ascii="仿宋" w:hAnsi="仿宋" w:eastAsia="仿宋" w:cs="仿宋"/>
          <w:outline w:val="0"/>
          <w:color w:val="000000"/>
          <w:position w:val="-80"/>
          <w:sz w:val="28"/>
          <w:szCs w:val="28"/>
          <w:u w:color="000000"/>
          <w:rtl w:val="0"/>
          <w:lang w:val="zh-CN" w:eastAsia="zh-CN"/>
        </w:rPr>
        <w:t>.0</w:t>
      </w:r>
      <w:r>
        <w:rPr>
          <w:rFonts w:hint="eastAsia" w:ascii="仿宋" w:hAnsi="仿宋" w:eastAsia="仿宋" w:cs="仿宋"/>
          <w:outline w:val="0"/>
          <w:color w:val="000000"/>
          <w:position w:val="-80"/>
          <w:sz w:val="28"/>
          <w:szCs w:val="28"/>
          <w:u w:color="000000"/>
          <w:rtl w:val="0"/>
          <w:lang w:val="en-US" w:eastAsia="zh-CN"/>
        </w:rPr>
        <w:t>2</w:t>
      </w:r>
      <w:bookmarkStart w:id="0" w:name="_GoBack"/>
      <w:bookmarkEnd w:id="0"/>
      <w:r>
        <w:rPr>
          <w:rFonts w:ascii="仿宋" w:hAnsi="仿宋" w:eastAsia="仿宋" w:cs="仿宋"/>
          <w:outline w:val="0"/>
          <w:color w:val="000000"/>
          <w:position w:val="-80"/>
          <w:sz w:val="28"/>
          <w:szCs w:val="28"/>
          <w:u w:color="000000"/>
          <w:rtl w:val="0"/>
          <w:lang w:val="zh-CN" w:eastAsia="zh-CN"/>
        </w:rPr>
        <w:t>.12</w:t>
      </w:r>
    </w:p>
    <w:sectPr>
      <w:headerReference r:id="rId3" w:type="default"/>
      <w:footerReference r:id="rId4" w:type="default"/>
      <w:pgSz w:w="11900" w:h="16840"/>
      <w:pgMar w:top="1418" w:right="1474" w:bottom="1361" w:left="1588" w:header="567" w:footer="794" w:gutter="0"/>
      <w:pgNumType w:start="2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華康儷中黑">
    <w:altName w:val="黑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0" w:hRule="auto" w:wrap="auto" w:vAnchor="margin" w:hAnchor="text" w:yAlign="inline"/>
      <w:rPr>
        <w:rFonts w:ascii="Cambria" w:hAnsi="Cambria" w:eastAsia="Cambria" w:cs="Cambria"/>
        <w:outline w:val="0"/>
        <w:color w:val="FFFFFF"/>
        <w:sz w:val="26"/>
        <w:szCs w:val="26"/>
        <w:u w:color="FFFFFF"/>
      </w:rPr>
    </w:pPr>
    <w:r>
      <w:rPr>
        <w:rFonts w:ascii="華康儷中黑" w:hAnsi="華康儷中黑" w:eastAsia="華康儷中黑" w:cs="華康儷中黑"/>
        <w:outline w:val="0"/>
        <w:color w:val="FFFFFF"/>
        <w:sz w:val="26"/>
        <w:szCs w:val="26"/>
        <w:u w:color="FFFFFF"/>
        <w:rtl w:val="0"/>
        <w:lang w:val="zh-TW" w:eastAsia="zh-TW"/>
      </w:rPr>
      <w:t>第</w:t>
    </w:r>
    <w:r>
      <w:rPr>
        <w:rFonts w:ascii="Cambria" w:hAnsi="Cambria" w:eastAsia="Cambria" w:cs="Cambria"/>
        <w:outline w:val="0"/>
        <w:color w:val="FFFFFF"/>
        <w:sz w:val="26"/>
        <w:szCs w:val="26"/>
        <w:u w:color="FFFFFF"/>
        <w:lang w:val="en-US"/>
      </w:rPr>
      <w:fldChar w:fldCharType="begin"/>
    </w:r>
    <w:r>
      <w:rPr>
        <w:rFonts w:ascii="Cambria" w:hAnsi="Cambria" w:eastAsia="Cambria" w:cs="Cambria"/>
        <w:outline w:val="0"/>
        <w:color w:val="FFFFFF"/>
        <w:sz w:val="26"/>
        <w:szCs w:val="26"/>
        <w:u w:color="FFFFFF"/>
        <w:lang w:val="en-US"/>
      </w:rPr>
      <w:instrText xml:space="preserve"> PAGE </w:instrText>
    </w:r>
    <w:r>
      <w:rPr>
        <w:rFonts w:ascii="Cambria" w:hAnsi="Cambria" w:eastAsia="Cambria" w:cs="Cambria"/>
        <w:outline w:val="0"/>
        <w:color w:val="FFFFFF"/>
        <w:sz w:val="26"/>
        <w:szCs w:val="26"/>
        <w:u w:color="FFFFFF"/>
        <w:lang w:val="en-US"/>
      </w:rPr>
      <w:fldChar w:fldCharType="separate"/>
    </w:r>
    <w:r>
      <w:rPr>
        <w:rFonts w:ascii="Cambria" w:hAnsi="Cambria" w:eastAsia="Cambria" w:cs="Cambria"/>
        <w:outline w:val="0"/>
        <w:color w:val="FFFFFF"/>
        <w:sz w:val="26"/>
        <w:szCs w:val="26"/>
        <w:u w:color="FFFFFF"/>
        <w:lang w:val="en-US"/>
      </w:rPr>
      <w:fldChar w:fldCharType="end"/>
    </w:r>
    <w:r>
      <w:rPr>
        <w:rFonts w:ascii="華康儷中黑" w:hAnsi="華康儷中黑" w:eastAsia="華康儷中黑" w:cs="華康儷中黑"/>
        <w:outline w:val="0"/>
        <w:color w:val="FFFFFF"/>
        <w:sz w:val="26"/>
        <w:szCs w:val="26"/>
        <w:u w:color="FFFFFF"/>
        <w:rtl w:val="0"/>
        <w:lang w:val="zh-TW" w:eastAsia="zh-TW"/>
      </w:rPr>
      <w:t>頁</w:t>
    </w:r>
  </w:p>
  <w:p>
    <w:pPr>
      <w:framePr w:w="0" w:hRule="auto" w:wrap="auto" w:vAnchor="margin" w:hAnchor="text" w:yAlign="inline"/>
      <w:spacing w:before="120" w:after="120"/>
      <w:jc w:val="both"/>
    </w:pPr>
    <w:r>
      <w:rPr>
        <w:rFonts w:ascii="宋体" w:hAnsi="宋体" w:eastAsia="宋体" w:cs="宋体"/>
        <w:sz w:val="18"/>
        <w:szCs w:val="18"/>
        <w:rtl w:val="0"/>
        <w:lang w:val="zh-TW" w:eastAsia="zh-TW"/>
      </w:rPr>
      <w:t>注：课程教学进度计划表电子版公布在本学院课程网站上，并发送到教务处存档。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0" w:hRule="auto" w:wrap="auto" w:vAnchor="margin" w:hAnchor="text" w:yAlign="inline"/>
      <w:spacing w:before="72"/>
      <w:ind w:firstLine="80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officeArt object" o:spid="_x0000_s1026" o:spt="2" style="position:absolute;left:0pt;margin-left:0pt;margin-top:0pt;height:842pt;width:595pt;mso-position-horizontal-relative:page;mso-position-vertical-relative:page;z-index:-251658240;mso-width-relative:page;mso-height-relative:page;" fillcolor="#FFFFFF" filled="t" stroked="f" coordsize="21600,21600" arcsize="0" o:gfxdata="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Dip+51QAAAAcBAAAPAAAA&#10;AAAAAAEAIAAAACIAAABkcnMvZG93bnJldi54bWxQSwECFAAUAAAACACHTuJAWe+slN8BAADNAwAA&#10;DgAAAAAAAAABACAAAAAkAQAAZHJzL2Uyb0RvYy54bWxQSwUGAAAAAAYABgBZAQAAdQUAAAAA&#10;">
              <v:fill on="t" focussize="0,0"/>
              <v:stroke on="f" weight="1pt" miterlimit="4" joinstyle="miter"/>
              <v:imagedata o:title=""/>
              <o:lock v:ext="edit" aspectratio="f"/>
            </v:roundrect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358775</wp:posOffset>
              </wp:positionV>
              <wp:extent cx="2635250" cy="280670"/>
              <wp:effectExtent l="0" t="0" r="0" b="0"/>
              <wp:wrapNone/>
              <wp:docPr id="1073741826" name="officeArt object" descr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framePr w:w="0" w:hRule="auto" w:wrap="auto" w:vAnchor="margin" w:hAnchor="text" w:yAlign="inline"/>
                          </w:pPr>
                          <w:r>
                            <w:rPr>
                              <w:rFonts w:ascii="宋体" w:hAnsi="宋体" w:eastAsia="宋体" w:cs="宋体"/>
                              <w:spacing w:val="0"/>
                              <w:rtl w:val="0"/>
                              <w:lang w:val="en-US"/>
                            </w:rPr>
                            <w:t>SJQU-QR-JW-011</w:t>
                          </w:r>
                          <w:r>
                            <w:rPr>
                              <w:rFonts w:ascii="宋体" w:hAnsi="宋体" w:eastAsia="宋体" w:cs="宋体"/>
                              <w:spacing w:val="0"/>
                              <w:rtl w:val="0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Fonts w:ascii="宋体" w:hAnsi="宋体" w:eastAsia="宋体" w:cs="宋体"/>
                              <w:spacing w:val="0"/>
                              <w:rtl w:val="0"/>
                              <w:lang w:val="en-US"/>
                            </w:rPr>
                            <w:t>A0</w:t>
                          </w:r>
                          <w:r>
                            <w:rPr>
                              <w:rFonts w:ascii="宋体" w:hAnsi="宋体" w:eastAsia="宋体" w:cs="宋体"/>
                              <w:spacing w:val="0"/>
                              <w:rtl w:val="0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文本框 1" type="#_x0000_t202" style="position:absolute;left:0pt;margin-left:42.55pt;margin-top:28.25pt;height:22.1pt;width:207.5pt;mso-position-horizontal-relative:page;mso-position-vertical-relative:page;z-index:-251657216;mso-width-relative:page;mso-height-relative:page;" fillcolor="#FFFFFF" filled="t" stroked="f" coordsize="21600,21600" o:gfxdata="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S&#10;vYUT1wAAAAkBAAAPAAAAAAAAAAEAIAAAACIAAABkcnMvZG93bnJldi54bWxQSwECFAAUAAAACACH&#10;TuJA+llymCUCAAA5BAAADgAAAAAAAAABACAAAAAmAQAAZHJzL2Uyb0RvYy54bWxQSwUGAAAAAAYA&#10;BgBZAQAAvQUAAAAA&#10;">
              <v:fill on="t" focussize="0,0"/>
              <v:stroke on="f" weight="1pt" miterlimit="4" joinstyle="miter"/>
              <v:imagedata o:title=""/>
              <o:lock v:ext="edit" aspectratio="f"/>
              <v:textbox inset="3.59984251968504pt,3.59984251968504pt,3.59984251968504pt,3.59984251968504pt">
                <w:txbxContent>
                  <w:p>
                    <w:pPr>
                      <w:framePr w:w="0" w:hRule="auto" w:wrap="auto" w:vAnchor="margin" w:hAnchor="text" w:yAlign="inline"/>
                    </w:pPr>
                    <w:r>
                      <w:rPr>
                        <w:rFonts w:ascii="宋体" w:hAnsi="宋体" w:eastAsia="宋体" w:cs="宋体"/>
                        <w:spacing w:val="0"/>
                        <w:rtl w:val="0"/>
                        <w:lang w:val="en-US"/>
                      </w:rPr>
                      <w:t>SJQU-QR-JW-011</w:t>
                    </w:r>
                    <w:r>
                      <w:rPr>
                        <w:rFonts w:ascii="宋体" w:hAnsi="宋体" w:eastAsia="宋体" w:cs="宋体"/>
                        <w:spacing w:val="0"/>
                        <w:rtl w:val="0"/>
                        <w:lang w:val="zh-TW" w:eastAsia="zh-TW"/>
                      </w:rPr>
                      <w:t>（</w:t>
                    </w:r>
                    <w:r>
                      <w:rPr>
                        <w:rFonts w:ascii="宋体" w:hAnsi="宋体" w:eastAsia="宋体" w:cs="宋体"/>
                        <w:spacing w:val="0"/>
                        <w:rtl w:val="0"/>
                        <w:lang w:val="en-US"/>
                      </w:rPr>
                      <w:t>A0</w:t>
                    </w:r>
                    <w:r>
                      <w:rPr>
                        <w:rFonts w:ascii="宋体" w:hAnsi="宋体" w:eastAsia="宋体" w:cs="宋体"/>
                        <w:spacing w:val="0"/>
                        <w:rtl w:val="0"/>
                        <w:lang w:val="zh-TW" w:eastAsia="zh-TW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80"/>
  <w:autoHyphenation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1CC119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0"/>
      <w:szCs w:val="20"/>
      <w:u w:val="none" w:color="000000"/>
      <w:shd w:val="clear" w:color="auto" w:fill="auto"/>
      <w:vertAlign w:val="baseline"/>
      <w:lang w:val="en-US"/>
    </w:rPr>
  </w:style>
  <w:style w:type="paragraph" w:styleId="3">
    <w:name w:val="header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0"/>
      <w:szCs w:val="20"/>
      <w:u w:val="none" w:color="000000"/>
      <w:shd w:val="clear" w:color="auto" w:fill="auto"/>
      <w:vertAlign w:val="baseline"/>
      <w:lang w:val="en-US"/>
    </w:rPr>
  </w:style>
  <w:style w:type="character" w:styleId="6">
    <w:name w:val="page number"/>
    <w:uiPriority w:val="0"/>
  </w:style>
  <w:style w:type="character" w:styleId="7">
    <w:name w:val="Hyperlink"/>
    <w:uiPriority w:val="0"/>
    <w:rPr>
      <w:u w:val="single"/>
    </w:rPr>
  </w:style>
  <w:style w:type="table" w:customStyle="1" w:styleId="8">
    <w:name w:val="Table Normal"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2021-03-01T07:49:09Z</dcterms:created>
  <dc:creator>mrxin</dc:creator>
  <cp:lastModifiedBy>MRXQ</cp:lastModifiedBy>
  <dcterms:modified xsi:type="dcterms:W3CDTF">2021-03-01T07:50:31Z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