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E1F" w:rsidRDefault="00F971EB">
      <w:pPr>
        <w:spacing w:line="360" w:lineRule="auto"/>
        <w:jc w:val="center"/>
        <w:rPr>
          <w:rFonts w:asciiTheme="majorBidi" w:hAnsiTheme="majorBidi" w:cstheme="majorBidi"/>
          <w:b/>
          <w:sz w:val="28"/>
          <w:szCs w:val="30"/>
        </w:rPr>
      </w:pPr>
      <w:r>
        <w:rPr>
          <w:b/>
          <w:bCs/>
          <w:color w:val="000000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41.8pt;margin-top:27.55pt;width:207.5pt;height:22.1pt;z-index:251658240;mso-position-horizontal-relative:page;mso-position-vertical-relative:page;mso-width-relative:page;mso-height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 stroked="f" strokeweight=".5pt">
            <v:textbox>
              <w:txbxContent>
                <w:p w:rsidR="00F27E1F" w:rsidRDefault="00F971EB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33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（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）</w:t>
                  </w:r>
                </w:p>
              </w:txbxContent>
            </v:textbox>
            <w10:wrap anchorx="page" anchory="page"/>
          </v:shape>
        </w:pict>
      </w:r>
      <w:r>
        <w:rPr>
          <w:rFonts w:asciiTheme="majorBidi" w:hAnsiTheme="majorBidi" w:cstheme="majorBidi" w:hint="eastAsia"/>
          <w:b/>
          <w:sz w:val="28"/>
          <w:szCs w:val="30"/>
        </w:rPr>
        <w:t>【基础写作】</w:t>
      </w:r>
    </w:p>
    <w:p w:rsidR="00F27E1F" w:rsidRDefault="00F971EB">
      <w:pPr>
        <w:spacing w:line="360" w:lineRule="auto"/>
        <w:jc w:val="center"/>
        <w:rPr>
          <w:rFonts w:asciiTheme="majorBidi" w:hAnsiTheme="majorBidi" w:cstheme="majorBidi"/>
          <w:b/>
          <w:sz w:val="28"/>
          <w:szCs w:val="30"/>
        </w:rPr>
      </w:pPr>
      <w:r>
        <w:rPr>
          <w:rFonts w:asciiTheme="majorBidi" w:hAnsiTheme="majorBidi" w:cstheme="majorBidi" w:hint="eastAsia"/>
          <w:b/>
          <w:sz w:val="28"/>
          <w:szCs w:val="30"/>
        </w:rPr>
        <w:t>【</w:t>
      </w:r>
      <w:r>
        <w:rPr>
          <w:rFonts w:asciiTheme="majorBidi" w:hAnsiTheme="majorBidi" w:cstheme="majorBidi" w:hint="eastAsia"/>
          <w:b/>
          <w:sz w:val="28"/>
          <w:szCs w:val="30"/>
        </w:rPr>
        <w:t>Basic  Writing</w:t>
      </w:r>
      <w:r>
        <w:rPr>
          <w:rFonts w:asciiTheme="majorBidi" w:hAnsiTheme="majorBidi" w:cstheme="majorBidi" w:hint="eastAsia"/>
          <w:b/>
          <w:sz w:val="28"/>
          <w:szCs w:val="30"/>
        </w:rPr>
        <w:t>】</w:t>
      </w:r>
      <w:bookmarkStart w:id="0" w:name="a2"/>
      <w:bookmarkEnd w:id="0"/>
    </w:p>
    <w:p w:rsidR="00F27E1F" w:rsidRDefault="00F27E1F">
      <w:pPr>
        <w:tabs>
          <w:tab w:val="center" w:pos="4350"/>
        </w:tabs>
        <w:snapToGrid w:val="0"/>
        <w:spacing w:line="288" w:lineRule="auto"/>
        <w:ind w:firstLineChars="196" w:firstLine="472"/>
        <w:rPr>
          <w:b/>
          <w:bCs/>
          <w:color w:val="000000"/>
          <w:sz w:val="24"/>
          <w:szCs w:val="24"/>
        </w:rPr>
      </w:pPr>
    </w:p>
    <w:p w:rsidR="00F27E1F" w:rsidRDefault="00F971EB">
      <w:pPr>
        <w:tabs>
          <w:tab w:val="center" w:pos="4350"/>
        </w:tabs>
        <w:snapToGrid w:val="0"/>
        <w:spacing w:line="288" w:lineRule="auto"/>
        <w:ind w:firstLineChars="196" w:firstLine="470"/>
        <w:rPr>
          <w:rFonts w:asciiTheme="majorBidi" w:eastAsia="黑体" w:hAnsiTheme="majorBidi" w:cstheme="majorBidi"/>
          <w:sz w:val="24"/>
        </w:rPr>
      </w:pPr>
      <w:r>
        <w:rPr>
          <w:rFonts w:asciiTheme="majorBidi" w:eastAsia="黑体" w:hAnsiTheme="majorBidi" w:cstheme="majorBidi"/>
          <w:sz w:val="24"/>
        </w:rPr>
        <w:t>一</w:t>
      </w:r>
      <w:r>
        <w:rPr>
          <w:rFonts w:asciiTheme="majorBidi" w:eastAsia="黑体" w:hAnsiTheme="majorBidi" w:cstheme="majorBidi" w:hint="eastAsia"/>
          <w:sz w:val="24"/>
        </w:rPr>
        <w:t>、</w:t>
      </w:r>
      <w:r>
        <w:rPr>
          <w:rFonts w:asciiTheme="majorBidi" w:eastAsia="黑体" w:hAnsiTheme="majorBidi" w:cstheme="majorBidi"/>
          <w:sz w:val="24"/>
        </w:rPr>
        <w:t>基本信息</w:t>
      </w:r>
    </w:p>
    <w:p w:rsidR="00F27E1F" w:rsidRDefault="00F971EB">
      <w:pPr>
        <w:snapToGrid w:val="0"/>
        <w:spacing w:line="360" w:lineRule="auto"/>
        <w:ind w:firstLineChars="196" w:firstLine="394"/>
        <w:rPr>
          <w:rFonts w:asciiTheme="majorBidi" w:hAnsiTheme="majorBidi" w:cstheme="majorBidi"/>
          <w:b/>
          <w:bCs/>
          <w:color w:val="000000"/>
          <w:sz w:val="20"/>
          <w:szCs w:val="20"/>
        </w:rPr>
      </w:pP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课程代码：【</w:t>
      </w:r>
      <w:r>
        <w:rPr>
          <w:rFonts w:asciiTheme="majorBidi" w:hAnsiTheme="majorBidi" w:cstheme="majorBidi" w:hint="eastAsia"/>
          <w:b/>
          <w:bCs/>
          <w:color w:val="000000"/>
          <w:sz w:val="20"/>
          <w:szCs w:val="20"/>
        </w:rPr>
        <w:t>2030158</w:t>
      </w: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】</w:t>
      </w:r>
    </w:p>
    <w:p w:rsidR="00F27E1F" w:rsidRDefault="00F971EB">
      <w:pPr>
        <w:snapToGrid w:val="0"/>
        <w:spacing w:line="360" w:lineRule="auto"/>
        <w:ind w:firstLineChars="196" w:firstLine="394"/>
        <w:rPr>
          <w:rFonts w:asciiTheme="majorBidi" w:hAnsiTheme="majorBidi" w:cstheme="majorBidi"/>
          <w:b/>
          <w:bCs/>
          <w:color w:val="000000"/>
          <w:sz w:val="20"/>
          <w:szCs w:val="20"/>
        </w:rPr>
      </w:pP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课程学分：【</w:t>
      </w:r>
      <w:r>
        <w:rPr>
          <w:rFonts w:asciiTheme="majorBidi" w:hAnsiTheme="majorBidi" w:cstheme="majorBidi" w:hint="eastAsia"/>
          <w:b/>
          <w:bCs/>
          <w:color w:val="000000"/>
          <w:sz w:val="20"/>
          <w:szCs w:val="20"/>
        </w:rPr>
        <w:t>2</w:t>
      </w: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】</w:t>
      </w:r>
    </w:p>
    <w:p w:rsidR="00F27E1F" w:rsidRDefault="00F971EB">
      <w:pPr>
        <w:snapToGrid w:val="0"/>
        <w:spacing w:line="360" w:lineRule="auto"/>
        <w:ind w:firstLineChars="196" w:firstLine="394"/>
        <w:rPr>
          <w:rFonts w:asciiTheme="majorBidi" w:hAnsiTheme="majorBidi" w:cstheme="majorBidi"/>
          <w:b/>
          <w:bCs/>
          <w:color w:val="000000"/>
          <w:sz w:val="20"/>
          <w:szCs w:val="20"/>
        </w:rPr>
      </w:pP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面向专业：【</w:t>
      </w:r>
      <w:r>
        <w:rPr>
          <w:rFonts w:asciiTheme="majorBidi" w:hAnsiTheme="majorBidi" w:cstheme="majorBidi" w:hint="eastAsia"/>
          <w:b/>
          <w:bCs/>
          <w:color w:val="000000"/>
          <w:sz w:val="20"/>
          <w:szCs w:val="20"/>
        </w:rPr>
        <w:t>传播、新媒体</w:t>
      </w: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】</w:t>
      </w:r>
    </w:p>
    <w:p w:rsidR="00F27E1F" w:rsidRDefault="00F971EB">
      <w:pPr>
        <w:snapToGrid w:val="0"/>
        <w:spacing w:line="360" w:lineRule="auto"/>
        <w:ind w:firstLineChars="196" w:firstLine="394"/>
        <w:rPr>
          <w:rFonts w:asciiTheme="majorBidi" w:hAnsiTheme="majorBidi" w:cstheme="majorBidi"/>
          <w:b/>
          <w:bCs/>
          <w:color w:val="000000"/>
          <w:sz w:val="20"/>
          <w:szCs w:val="20"/>
        </w:rPr>
      </w:pP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课程性质：【</w:t>
      </w:r>
      <w:r>
        <w:rPr>
          <w:rFonts w:asciiTheme="majorBidi" w:hAnsiTheme="majorBidi" w:cstheme="majorBidi" w:hint="eastAsia"/>
          <w:b/>
          <w:bCs/>
          <w:color w:val="000000"/>
          <w:sz w:val="20"/>
          <w:szCs w:val="20"/>
        </w:rPr>
        <w:t>系级必修课</w:t>
      </w: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】</w:t>
      </w:r>
    </w:p>
    <w:p w:rsidR="00F27E1F" w:rsidRDefault="00F971EB">
      <w:pPr>
        <w:snapToGrid w:val="0"/>
        <w:spacing w:line="360" w:lineRule="auto"/>
        <w:ind w:firstLineChars="196" w:firstLine="394"/>
        <w:rPr>
          <w:rFonts w:asciiTheme="majorBidi" w:hAnsiTheme="majorBidi" w:cstheme="majorBidi"/>
          <w:b/>
          <w:bCs/>
          <w:color w:val="000000"/>
          <w:sz w:val="20"/>
          <w:szCs w:val="20"/>
        </w:rPr>
      </w:pP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开课院系：</w:t>
      </w:r>
      <w:r>
        <w:rPr>
          <w:rFonts w:asciiTheme="majorBidi" w:hAnsiTheme="majorBidi" w:cstheme="majorBidi" w:hint="eastAsia"/>
          <w:b/>
          <w:bCs/>
          <w:color w:val="000000"/>
          <w:sz w:val="20"/>
          <w:szCs w:val="20"/>
        </w:rPr>
        <w:t>新闻传播学院传播系</w:t>
      </w:r>
    </w:p>
    <w:p w:rsidR="00F27E1F" w:rsidRDefault="00F971EB">
      <w:pPr>
        <w:snapToGrid w:val="0"/>
        <w:spacing w:line="360" w:lineRule="auto"/>
        <w:ind w:firstLineChars="196" w:firstLine="394"/>
        <w:rPr>
          <w:rFonts w:asciiTheme="majorBidi" w:hAnsiTheme="majorBidi" w:cstheme="majorBidi"/>
          <w:b/>
          <w:bCs/>
          <w:color w:val="000000"/>
          <w:sz w:val="20"/>
          <w:szCs w:val="20"/>
        </w:rPr>
      </w:pP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使用教材：</w:t>
      </w:r>
    </w:p>
    <w:p w:rsidR="00F27E1F" w:rsidRDefault="00F971EB">
      <w:pPr>
        <w:snapToGrid w:val="0"/>
        <w:spacing w:line="360" w:lineRule="auto"/>
        <w:rPr>
          <w:rFonts w:asciiTheme="majorBidi" w:hAnsiTheme="majorBidi" w:cstheme="majorBidi"/>
          <w:b/>
          <w:bCs/>
          <w:color w:val="000000"/>
          <w:sz w:val="20"/>
          <w:szCs w:val="20"/>
        </w:rPr>
      </w:pP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教材</w:t>
      </w:r>
      <w:r>
        <w:rPr>
          <w:rFonts w:asciiTheme="majorBidi" w:hAnsiTheme="majorBidi" w:cstheme="majorBidi" w:hint="eastAsia"/>
          <w:b/>
          <w:bCs/>
          <w:color w:val="000000"/>
          <w:sz w:val="20"/>
          <w:szCs w:val="20"/>
        </w:rPr>
        <w:t>：</w:t>
      </w:r>
      <w:r>
        <w:rPr>
          <w:rFonts w:ascii="宋体" w:hAnsi="宋体" w:hint="eastAsia"/>
          <w:color w:val="000000"/>
          <w:sz w:val="24"/>
        </w:rPr>
        <w:t>《基础写作教程（第三版）</w:t>
      </w:r>
      <w:r>
        <w:rPr>
          <w:rFonts w:ascii="宋体" w:hAnsi="宋体" w:hint="eastAsia"/>
          <w:color w:val="000000"/>
          <w:sz w:val="24"/>
        </w:rPr>
        <w:t>》，</w:t>
      </w:r>
      <w:r>
        <w:rPr>
          <w:rFonts w:cs="Arial" w:hint="eastAsia"/>
          <w:color w:val="000000"/>
          <w:szCs w:val="21"/>
        </w:rPr>
        <w:t>裴显生</w:t>
      </w:r>
      <w:r>
        <w:rPr>
          <w:rFonts w:cs="Arial"/>
          <w:color w:val="000000"/>
          <w:szCs w:val="21"/>
        </w:rPr>
        <w:t xml:space="preserve"> </w:t>
      </w:r>
      <w:r>
        <w:rPr>
          <w:rFonts w:cs="Arial"/>
          <w:color w:val="000000"/>
          <w:szCs w:val="21"/>
        </w:rPr>
        <w:t>尉天骄</w:t>
      </w:r>
      <w:r>
        <w:rPr>
          <w:rFonts w:cs="Arial" w:hint="eastAsia"/>
          <w:color w:val="000000"/>
          <w:szCs w:val="21"/>
        </w:rPr>
        <w:t>，</w:t>
      </w:r>
      <w:r>
        <w:rPr>
          <w:rFonts w:cs="Arial" w:hint="eastAsia"/>
          <w:color w:val="000000"/>
          <w:szCs w:val="21"/>
        </w:rPr>
        <w:t>高等教育出版社，</w:t>
      </w:r>
      <w:r>
        <w:rPr>
          <w:rFonts w:cs="Arial" w:hint="eastAsia"/>
          <w:color w:val="000000"/>
          <w:szCs w:val="21"/>
        </w:rPr>
        <w:t>2017</w:t>
      </w:r>
      <w:r>
        <w:rPr>
          <w:rFonts w:cs="Arial" w:hint="eastAsia"/>
          <w:color w:val="000000"/>
          <w:szCs w:val="21"/>
        </w:rPr>
        <w:t>年出版</w:t>
      </w:r>
    </w:p>
    <w:p w:rsidR="00F27E1F" w:rsidRDefault="00F27E1F">
      <w:pPr>
        <w:snapToGrid w:val="0"/>
        <w:spacing w:line="360" w:lineRule="auto"/>
        <w:ind w:firstLineChars="396" w:firstLine="795"/>
        <w:rPr>
          <w:rFonts w:asciiTheme="majorBidi" w:hAnsiTheme="majorBidi" w:cstheme="majorBidi"/>
          <w:b/>
          <w:bCs/>
          <w:color w:val="000000"/>
          <w:sz w:val="20"/>
          <w:szCs w:val="20"/>
        </w:rPr>
      </w:pPr>
    </w:p>
    <w:p w:rsidR="00F27E1F" w:rsidRDefault="00F971EB">
      <w:pPr>
        <w:snapToGrid w:val="0"/>
        <w:spacing w:line="360" w:lineRule="auto"/>
        <w:ind w:firstLineChars="196" w:firstLine="392"/>
        <w:rPr>
          <w:rFonts w:asciiTheme="majorBidi" w:hAnsiTheme="majorBidi" w:cstheme="majorBidi"/>
          <w:color w:val="000000"/>
          <w:sz w:val="20"/>
          <w:szCs w:val="20"/>
        </w:rPr>
      </w:pPr>
      <w:r>
        <w:rPr>
          <w:rFonts w:asciiTheme="majorBidi" w:hAnsiTheme="majorBidi" w:cstheme="majorBidi"/>
          <w:color w:val="000000"/>
          <w:sz w:val="20"/>
          <w:szCs w:val="20"/>
        </w:rPr>
        <w:t>参考</w:t>
      </w:r>
      <w:r>
        <w:rPr>
          <w:rFonts w:asciiTheme="majorBidi" w:hAnsiTheme="majorBidi" w:cstheme="majorBidi" w:hint="eastAsia"/>
          <w:color w:val="000000"/>
          <w:sz w:val="20"/>
          <w:szCs w:val="20"/>
        </w:rPr>
        <w:t>书目</w:t>
      </w:r>
      <w:proofErr w:type="gramStart"/>
      <w:r>
        <w:rPr>
          <w:rFonts w:asciiTheme="majorBidi" w:hAnsiTheme="majorBidi" w:cstheme="majorBidi"/>
          <w:color w:val="000000"/>
          <w:sz w:val="20"/>
          <w:szCs w:val="20"/>
        </w:rPr>
        <w:t>【</w:t>
      </w:r>
      <w:proofErr w:type="gramEnd"/>
      <w:r>
        <w:rPr>
          <w:rFonts w:asciiTheme="majorBidi" w:hAnsiTheme="majorBidi" w:cstheme="majorBidi"/>
          <w:color w:val="000000"/>
          <w:sz w:val="20"/>
          <w:szCs w:val="20"/>
        </w:rPr>
        <w:t>《</w:t>
      </w:r>
      <w:r>
        <w:rPr>
          <w:rFonts w:asciiTheme="majorBidi" w:hAnsiTheme="majorBidi" w:cstheme="majorBidi" w:hint="eastAsia"/>
          <w:color w:val="000000"/>
          <w:sz w:val="20"/>
          <w:szCs w:val="20"/>
        </w:rPr>
        <w:t>媒体写作与语言艺术</w:t>
      </w:r>
      <w:r>
        <w:rPr>
          <w:rFonts w:asciiTheme="majorBidi" w:hAnsiTheme="majorBidi" w:cstheme="majorBidi"/>
          <w:color w:val="000000"/>
          <w:sz w:val="20"/>
          <w:szCs w:val="20"/>
        </w:rPr>
        <w:t>》，</w:t>
      </w:r>
      <w:r>
        <w:rPr>
          <w:rFonts w:asciiTheme="majorBidi" w:hAnsiTheme="majorBidi" w:cstheme="majorBidi" w:hint="eastAsia"/>
          <w:color w:val="000000"/>
          <w:sz w:val="20"/>
          <w:szCs w:val="20"/>
        </w:rPr>
        <w:t>刘洪妹、孟伟</w:t>
      </w:r>
      <w:r>
        <w:rPr>
          <w:rFonts w:asciiTheme="majorBidi" w:hAnsiTheme="majorBidi" w:cstheme="majorBidi"/>
          <w:color w:val="000000"/>
          <w:sz w:val="20"/>
          <w:szCs w:val="20"/>
        </w:rPr>
        <w:t>，中国</w:t>
      </w:r>
      <w:r>
        <w:rPr>
          <w:rFonts w:asciiTheme="majorBidi" w:hAnsiTheme="majorBidi" w:cstheme="majorBidi" w:hint="eastAsia"/>
          <w:color w:val="000000"/>
          <w:sz w:val="20"/>
          <w:szCs w:val="20"/>
        </w:rPr>
        <w:t>广播电视</w:t>
      </w:r>
      <w:r>
        <w:rPr>
          <w:rFonts w:asciiTheme="majorBidi" w:hAnsiTheme="majorBidi" w:cstheme="majorBidi"/>
          <w:color w:val="000000"/>
          <w:sz w:val="20"/>
          <w:szCs w:val="20"/>
        </w:rPr>
        <w:t>出版社</w:t>
      </w:r>
      <w:r>
        <w:rPr>
          <w:rFonts w:asciiTheme="majorBidi" w:hAnsiTheme="majorBidi" w:cstheme="majorBidi"/>
          <w:color w:val="000000"/>
          <w:sz w:val="20"/>
          <w:szCs w:val="20"/>
        </w:rPr>
        <w:t>201</w:t>
      </w:r>
      <w:r>
        <w:rPr>
          <w:rFonts w:asciiTheme="majorBidi" w:hAnsiTheme="majorBidi" w:cstheme="majorBidi" w:hint="eastAsia"/>
          <w:color w:val="000000"/>
          <w:sz w:val="20"/>
          <w:szCs w:val="20"/>
        </w:rPr>
        <w:t>1</w:t>
      </w:r>
      <w:r>
        <w:rPr>
          <w:rFonts w:asciiTheme="majorBidi" w:hAnsiTheme="majorBidi" w:cstheme="majorBidi"/>
          <w:color w:val="000000"/>
          <w:sz w:val="20"/>
          <w:szCs w:val="20"/>
        </w:rPr>
        <w:t>年版</w:t>
      </w:r>
    </w:p>
    <w:p w:rsidR="00F27E1F" w:rsidRDefault="00F971EB">
      <w:pPr>
        <w:snapToGrid w:val="0"/>
        <w:spacing w:line="360" w:lineRule="auto"/>
        <w:ind w:firstLineChars="396" w:firstLine="795"/>
        <w:rPr>
          <w:rFonts w:asciiTheme="majorBidi" w:hAnsiTheme="majorBidi" w:cstheme="majorBidi"/>
          <w:b/>
          <w:bCs/>
          <w:color w:val="000000"/>
          <w:sz w:val="20"/>
          <w:szCs w:val="20"/>
        </w:rPr>
      </w:pP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【</w:t>
      </w:r>
      <w:r>
        <w:rPr>
          <w:rFonts w:asciiTheme="majorBidi" w:hAnsiTheme="majorBidi" w:cstheme="majorBidi"/>
          <w:color w:val="000000"/>
          <w:sz w:val="20"/>
          <w:szCs w:val="20"/>
        </w:rPr>
        <w:t>《</w:t>
      </w:r>
      <w:r>
        <w:rPr>
          <w:rFonts w:asciiTheme="majorBidi" w:hAnsiTheme="majorBidi" w:cstheme="majorBidi" w:hint="eastAsia"/>
          <w:color w:val="000000"/>
          <w:sz w:val="20"/>
          <w:szCs w:val="20"/>
        </w:rPr>
        <w:t>高等基础写作训练教程（第二版）</w:t>
      </w:r>
      <w:r>
        <w:rPr>
          <w:rFonts w:asciiTheme="majorBidi" w:hAnsiTheme="majorBidi" w:cstheme="majorBidi"/>
          <w:color w:val="000000"/>
          <w:sz w:val="20"/>
          <w:szCs w:val="20"/>
        </w:rPr>
        <w:t>》，</w:t>
      </w:r>
      <w:r>
        <w:rPr>
          <w:rFonts w:asciiTheme="majorBidi" w:hAnsiTheme="majorBidi" w:cstheme="majorBidi" w:hint="eastAsia"/>
          <w:color w:val="000000"/>
          <w:sz w:val="20"/>
          <w:szCs w:val="20"/>
        </w:rPr>
        <w:t>马正平</w:t>
      </w:r>
      <w:r>
        <w:rPr>
          <w:rFonts w:asciiTheme="majorBidi" w:hAnsiTheme="majorBidi" w:cstheme="majorBidi"/>
          <w:color w:val="000000"/>
          <w:sz w:val="20"/>
          <w:szCs w:val="20"/>
        </w:rPr>
        <w:t>，中国</w:t>
      </w:r>
      <w:r>
        <w:rPr>
          <w:rFonts w:asciiTheme="majorBidi" w:hAnsiTheme="majorBidi" w:cstheme="majorBidi" w:hint="eastAsia"/>
          <w:color w:val="000000"/>
          <w:sz w:val="20"/>
          <w:szCs w:val="20"/>
        </w:rPr>
        <w:t>人民大学</w:t>
      </w:r>
      <w:r>
        <w:rPr>
          <w:rFonts w:asciiTheme="majorBidi" w:hAnsiTheme="majorBidi" w:cstheme="majorBidi"/>
          <w:color w:val="000000"/>
          <w:sz w:val="20"/>
          <w:szCs w:val="20"/>
        </w:rPr>
        <w:t>出版社</w:t>
      </w:r>
      <w:r>
        <w:rPr>
          <w:rFonts w:asciiTheme="majorBidi" w:hAnsiTheme="majorBidi" w:cstheme="majorBidi"/>
          <w:color w:val="000000"/>
          <w:sz w:val="20"/>
          <w:szCs w:val="20"/>
        </w:rPr>
        <w:t>2016</w:t>
      </w:r>
      <w:r>
        <w:rPr>
          <w:rFonts w:asciiTheme="majorBidi" w:hAnsiTheme="majorBidi" w:cstheme="majorBidi"/>
          <w:color w:val="000000"/>
          <w:sz w:val="20"/>
          <w:szCs w:val="20"/>
        </w:rPr>
        <w:t>年版</w:t>
      </w: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】</w:t>
      </w:r>
    </w:p>
    <w:p w:rsidR="00F27E1F" w:rsidRDefault="00F971EB">
      <w:pPr>
        <w:snapToGrid w:val="0"/>
        <w:spacing w:line="360" w:lineRule="auto"/>
        <w:ind w:firstLineChars="196" w:firstLine="392"/>
        <w:rPr>
          <w:rFonts w:asciiTheme="majorBidi" w:hAnsiTheme="majorBidi" w:cstheme="majorBidi"/>
          <w:color w:val="000000"/>
          <w:sz w:val="20"/>
          <w:szCs w:val="20"/>
        </w:rPr>
      </w:pPr>
      <w:r>
        <w:rPr>
          <w:rFonts w:asciiTheme="majorBidi" w:hAnsiTheme="majorBidi" w:cstheme="majorBidi" w:hint="eastAsia"/>
          <w:color w:val="000000"/>
          <w:sz w:val="20"/>
          <w:szCs w:val="20"/>
        </w:rPr>
        <w:t>《中国新闻采访写作学》，刘海贵，复旦大学出版社</w:t>
      </w:r>
      <w:r>
        <w:rPr>
          <w:rFonts w:asciiTheme="majorBidi" w:hAnsiTheme="majorBidi" w:cstheme="majorBidi" w:hint="eastAsia"/>
          <w:color w:val="000000"/>
          <w:sz w:val="20"/>
          <w:szCs w:val="20"/>
        </w:rPr>
        <w:t>2011</w:t>
      </w:r>
      <w:r>
        <w:rPr>
          <w:rFonts w:asciiTheme="majorBidi" w:hAnsiTheme="majorBidi" w:cstheme="majorBidi" w:hint="eastAsia"/>
          <w:color w:val="000000"/>
          <w:sz w:val="20"/>
          <w:szCs w:val="20"/>
        </w:rPr>
        <w:t>年版</w:t>
      </w:r>
      <w:r>
        <w:rPr>
          <w:rFonts w:asciiTheme="majorBidi" w:hAnsiTheme="majorBidi" w:cstheme="majorBidi"/>
          <w:color w:val="000000"/>
          <w:sz w:val="20"/>
          <w:szCs w:val="20"/>
        </w:rPr>
        <w:t>】</w:t>
      </w:r>
    </w:p>
    <w:p w:rsidR="00F27E1F" w:rsidRDefault="00F971EB">
      <w:pPr>
        <w:snapToGrid w:val="0"/>
        <w:spacing w:line="360" w:lineRule="auto"/>
        <w:ind w:firstLineChars="196" w:firstLine="394"/>
        <w:rPr>
          <w:rFonts w:asciiTheme="majorBidi" w:hAnsiTheme="majorBidi" w:cstheme="majorBidi"/>
          <w:b/>
          <w:bCs/>
          <w:color w:val="000000"/>
          <w:sz w:val="20"/>
          <w:szCs w:val="20"/>
        </w:rPr>
      </w:pPr>
      <w:r>
        <w:rPr>
          <w:rFonts w:asciiTheme="majorBidi" w:hAnsiTheme="majorBidi" w:cstheme="majorBidi" w:hint="eastAsia"/>
          <w:b/>
          <w:bCs/>
          <w:color w:val="000000"/>
          <w:sz w:val="20"/>
          <w:szCs w:val="20"/>
        </w:rPr>
        <w:t>课程网站网址：</w:t>
      </w:r>
    </w:p>
    <w:p w:rsidR="00F27E1F" w:rsidRDefault="00F971EB">
      <w:pPr>
        <w:snapToGrid w:val="0"/>
        <w:spacing w:line="360" w:lineRule="auto"/>
        <w:ind w:firstLineChars="196" w:firstLine="392"/>
        <w:rPr>
          <w:rFonts w:asciiTheme="majorBidi" w:hAnsiTheme="majorBidi" w:cstheme="majorBidi"/>
          <w:color w:val="000000"/>
          <w:sz w:val="20"/>
          <w:szCs w:val="20"/>
        </w:rPr>
      </w:pPr>
      <w:r>
        <w:rPr>
          <w:rFonts w:asciiTheme="majorBidi" w:hAnsiTheme="majorBidi" w:cstheme="majorBidi"/>
          <w:color w:val="000000"/>
          <w:sz w:val="20"/>
          <w:szCs w:val="20"/>
        </w:rPr>
        <w:t>https://elearning.gench.edu.cn:8443/webapps/discussionboard/do/conference?toggle_mode=edit&amp;action=list_forums&amp;course_id=_17108_1&amp;nav=discussion_board_entry&amp;mode=cpview</w:t>
      </w:r>
    </w:p>
    <w:p w:rsidR="00F27E1F" w:rsidRDefault="00F971EB">
      <w:pPr>
        <w:snapToGrid w:val="0"/>
        <w:spacing w:line="360" w:lineRule="auto"/>
        <w:ind w:firstLineChars="196" w:firstLine="394"/>
        <w:rPr>
          <w:rFonts w:asciiTheme="majorBidi" w:hAnsiTheme="majorBidi" w:cstheme="majorBidi"/>
          <w:b/>
          <w:bCs/>
          <w:color w:val="000000"/>
          <w:sz w:val="20"/>
          <w:szCs w:val="20"/>
        </w:rPr>
      </w:pP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先修课程：</w:t>
      </w:r>
      <w:r>
        <w:rPr>
          <w:rFonts w:asciiTheme="majorBidi" w:hAnsiTheme="majorBidi" w:cstheme="majorBidi" w:hint="eastAsia"/>
          <w:b/>
          <w:bCs/>
          <w:color w:val="000000"/>
          <w:sz w:val="20"/>
          <w:szCs w:val="20"/>
        </w:rPr>
        <w:t>无</w:t>
      </w:r>
    </w:p>
    <w:p w:rsidR="00F27E1F" w:rsidRDefault="00F27E1F">
      <w:pPr>
        <w:adjustRightInd w:val="0"/>
        <w:snapToGrid w:val="0"/>
        <w:spacing w:line="288" w:lineRule="auto"/>
        <w:ind w:firstLineChars="196" w:firstLine="470"/>
        <w:rPr>
          <w:color w:val="000000"/>
          <w:sz w:val="24"/>
          <w:szCs w:val="24"/>
        </w:rPr>
      </w:pPr>
    </w:p>
    <w:p w:rsidR="00F27E1F" w:rsidRDefault="00F971EB" w:rsidP="00F971EB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4"/>
        </w:rPr>
      </w:pPr>
      <w:r>
        <w:rPr>
          <w:rFonts w:ascii="黑体" w:eastAsia="黑体" w:hAnsi="宋体"/>
          <w:sz w:val="24"/>
          <w:szCs w:val="24"/>
        </w:rPr>
        <w:t>二</w:t>
      </w:r>
      <w:r>
        <w:rPr>
          <w:rFonts w:ascii="黑体" w:eastAsia="黑体" w:hAnsi="宋体" w:hint="eastAsia"/>
          <w:sz w:val="24"/>
          <w:szCs w:val="24"/>
        </w:rPr>
        <w:t>、</w:t>
      </w:r>
      <w:r>
        <w:rPr>
          <w:rFonts w:ascii="黑体" w:eastAsia="黑体" w:hAnsi="宋体"/>
          <w:sz w:val="24"/>
          <w:szCs w:val="24"/>
        </w:rPr>
        <w:t>课程简介</w:t>
      </w:r>
    </w:p>
    <w:p w:rsidR="00F27E1F" w:rsidRDefault="00F971EB">
      <w:pPr>
        <w:snapToGrid w:val="0"/>
        <w:spacing w:line="360" w:lineRule="auto"/>
        <w:ind w:firstLineChars="200" w:firstLine="400"/>
        <w:rPr>
          <w:rFonts w:asciiTheme="majorBidi" w:hAnsiTheme="majorBidi" w:cstheme="majorBidi"/>
          <w:color w:val="000000"/>
          <w:sz w:val="20"/>
          <w:szCs w:val="20"/>
        </w:rPr>
      </w:pPr>
      <w:r>
        <w:rPr>
          <w:rFonts w:asciiTheme="majorBidi" w:hAnsiTheme="majorBidi" w:cstheme="majorBidi" w:hint="eastAsia"/>
          <w:color w:val="000000"/>
          <w:sz w:val="20"/>
          <w:szCs w:val="20"/>
        </w:rPr>
        <w:t>《基础写作》这门学科是讲授文体思维</w:t>
      </w:r>
      <w:r>
        <w:rPr>
          <w:rFonts w:asciiTheme="majorBidi" w:hAnsiTheme="majorBidi" w:cstheme="majorBidi"/>
          <w:color w:val="000000"/>
          <w:sz w:val="20"/>
          <w:szCs w:val="20"/>
        </w:rPr>
        <w:t>在</w:t>
      </w:r>
      <w:r>
        <w:rPr>
          <w:rFonts w:asciiTheme="majorBidi" w:hAnsiTheme="majorBidi" w:cstheme="majorBidi" w:hint="eastAsia"/>
          <w:color w:val="000000"/>
          <w:sz w:val="20"/>
          <w:szCs w:val="20"/>
        </w:rPr>
        <w:t>不同</w:t>
      </w:r>
      <w:r>
        <w:rPr>
          <w:rFonts w:asciiTheme="majorBidi" w:hAnsiTheme="majorBidi" w:cstheme="majorBidi"/>
          <w:color w:val="000000"/>
          <w:sz w:val="20"/>
          <w:szCs w:val="20"/>
        </w:rPr>
        <w:t>写作</w:t>
      </w:r>
      <w:r>
        <w:rPr>
          <w:rFonts w:asciiTheme="majorBidi" w:hAnsiTheme="majorBidi" w:cstheme="majorBidi" w:hint="eastAsia"/>
          <w:color w:val="000000"/>
          <w:sz w:val="20"/>
          <w:szCs w:val="20"/>
        </w:rPr>
        <w:t>类别</w:t>
      </w:r>
      <w:r>
        <w:rPr>
          <w:rFonts w:asciiTheme="majorBidi" w:hAnsiTheme="majorBidi" w:cstheme="majorBidi"/>
          <w:color w:val="000000"/>
          <w:sz w:val="20"/>
          <w:szCs w:val="20"/>
        </w:rPr>
        <w:t>中的具体运用</w:t>
      </w:r>
      <w:r>
        <w:rPr>
          <w:rFonts w:asciiTheme="majorBidi" w:hAnsiTheme="majorBidi" w:cstheme="majorBidi" w:hint="eastAsia"/>
          <w:color w:val="000000"/>
          <w:sz w:val="20"/>
          <w:szCs w:val="20"/>
        </w:rPr>
        <w:t>。一是讲授一套实用的</w:t>
      </w:r>
      <w:r>
        <w:rPr>
          <w:rFonts w:asciiTheme="majorBidi" w:hAnsiTheme="majorBidi" w:cstheme="majorBidi"/>
          <w:color w:val="000000"/>
          <w:sz w:val="20"/>
          <w:szCs w:val="20"/>
        </w:rPr>
        <w:t>基本写作原理</w:t>
      </w:r>
      <w:r>
        <w:rPr>
          <w:rFonts w:asciiTheme="majorBidi" w:hAnsiTheme="majorBidi" w:cstheme="majorBidi" w:hint="eastAsia"/>
          <w:color w:val="000000"/>
          <w:sz w:val="20"/>
          <w:szCs w:val="20"/>
        </w:rPr>
        <w:t>；二是在此基础上通过实际训练提高学生写作能力，特别是新闻写作能力。</w:t>
      </w:r>
      <w:r>
        <w:rPr>
          <w:rFonts w:asciiTheme="majorBidi" w:hAnsiTheme="majorBidi" w:cstheme="majorBidi"/>
          <w:color w:val="000000"/>
          <w:sz w:val="20"/>
          <w:szCs w:val="20"/>
        </w:rPr>
        <w:t>本课程是面向传播学</w:t>
      </w:r>
      <w:r>
        <w:rPr>
          <w:rFonts w:asciiTheme="majorBidi" w:hAnsiTheme="majorBidi" w:cstheme="majorBidi" w:hint="eastAsia"/>
          <w:color w:val="000000"/>
          <w:sz w:val="20"/>
          <w:szCs w:val="20"/>
        </w:rPr>
        <w:t>、新媒体</w:t>
      </w:r>
      <w:r>
        <w:rPr>
          <w:rFonts w:asciiTheme="majorBidi" w:hAnsiTheme="majorBidi" w:cstheme="majorBidi"/>
          <w:color w:val="000000"/>
          <w:sz w:val="20"/>
          <w:szCs w:val="20"/>
        </w:rPr>
        <w:t>专业学生开设的专业必修课，通过本课程学习，</w:t>
      </w:r>
      <w:r>
        <w:rPr>
          <w:rFonts w:asciiTheme="majorBidi" w:hAnsiTheme="majorBidi" w:cstheme="majorBidi" w:hint="eastAsia"/>
          <w:color w:val="000000"/>
          <w:sz w:val="20"/>
          <w:szCs w:val="20"/>
        </w:rPr>
        <w:t>要求学生掌握较高的</w:t>
      </w:r>
      <w:r>
        <w:rPr>
          <w:rFonts w:asciiTheme="majorBidi" w:hAnsiTheme="majorBidi" w:cstheme="majorBidi" w:hint="eastAsia"/>
          <w:color w:val="000000"/>
          <w:sz w:val="20"/>
          <w:szCs w:val="20"/>
        </w:rPr>
        <w:t>基础写作能力、基本的</w:t>
      </w:r>
      <w:r>
        <w:rPr>
          <w:rFonts w:asciiTheme="majorBidi" w:hAnsiTheme="majorBidi" w:cstheme="majorBidi" w:hint="eastAsia"/>
          <w:color w:val="000000"/>
          <w:sz w:val="20"/>
          <w:szCs w:val="20"/>
        </w:rPr>
        <w:t>新闻写作能力、了解较系统的写作理论、具备较高的写作主体的人格，即“文格出于人格”。</w:t>
      </w:r>
    </w:p>
    <w:p w:rsidR="00F27E1F" w:rsidRDefault="00F971EB">
      <w:pPr>
        <w:snapToGrid w:val="0"/>
        <w:spacing w:line="360" w:lineRule="auto"/>
        <w:ind w:firstLineChars="200" w:firstLine="400"/>
        <w:rPr>
          <w:rFonts w:asciiTheme="majorBidi" w:hAnsiTheme="majorBidi" w:cstheme="majorBidi"/>
          <w:color w:val="000000"/>
          <w:sz w:val="20"/>
          <w:szCs w:val="20"/>
        </w:rPr>
      </w:pPr>
      <w:r>
        <w:rPr>
          <w:rFonts w:asciiTheme="majorBidi" w:hAnsiTheme="majorBidi" w:cstheme="majorBidi" w:hint="eastAsia"/>
          <w:color w:val="000000"/>
          <w:sz w:val="20"/>
          <w:szCs w:val="20"/>
        </w:rPr>
        <w:t>当代信息社会具有“写作型”特征，《基础写作》是一门实践性、应用性非常强的课程，所涉及的内容与当下大学生的学习、就业及将来的工作能力都息息相关。因此本课程分</w:t>
      </w:r>
      <w:r>
        <w:rPr>
          <w:rFonts w:asciiTheme="majorBidi" w:hAnsiTheme="majorBidi" w:cstheme="majorBidi"/>
          <w:color w:val="000000"/>
          <w:sz w:val="20"/>
          <w:szCs w:val="20"/>
        </w:rPr>
        <w:t>门别类</w:t>
      </w:r>
      <w:r>
        <w:rPr>
          <w:rFonts w:asciiTheme="majorBidi" w:hAnsiTheme="majorBidi" w:cstheme="majorBidi" w:hint="eastAsia"/>
          <w:color w:val="000000"/>
          <w:sz w:val="20"/>
          <w:szCs w:val="20"/>
        </w:rPr>
        <w:t>通过</w:t>
      </w:r>
      <w:r>
        <w:rPr>
          <w:rFonts w:asciiTheme="majorBidi" w:hAnsiTheme="majorBidi" w:cstheme="majorBidi" w:hint="eastAsia"/>
          <w:color w:val="000000"/>
          <w:sz w:val="20"/>
          <w:szCs w:val="20"/>
        </w:rPr>
        <w:t>记叙文写作、网络写作、求职文书写作、消息写作等</w:t>
      </w:r>
      <w:r>
        <w:rPr>
          <w:rFonts w:asciiTheme="majorBidi" w:hAnsiTheme="majorBidi" w:cstheme="majorBidi" w:hint="eastAsia"/>
          <w:color w:val="000000"/>
          <w:sz w:val="20"/>
          <w:szCs w:val="20"/>
        </w:rPr>
        <w:t>不同</w:t>
      </w:r>
      <w:r>
        <w:rPr>
          <w:rFonts w:asciiTheme="majorBidi" w:hAnsiTheme="majorBidi" w:cstheme="majorBidi"/>
          <w:color w:val="000000"/>
          <w:sz w:val="20"/>
          <w:szCs w:val="20"/>
        </w:rPr>
        <w:t>文体的写作</w:t>
      </w:r>
      <w:r>
        <w:rPr>
          <w:rFonts w:asciiTheme="majorBidi" w:hAnsiTheme="majorBidi" w:cstheme="majorBidi" w:hint="eastAsia"/>
          <w:color w:val="000000"/>
          <w:sz w:val="20"/>
          <w:szCs w:val="20"/>
        </w:rPr>
        <w:t>教授及训练，</w:t>
      </w:r>
      <w:r>
        <w:rPr>
          <w:rFonts w:asciiTheme="majorBidi" w:hAnsiTheme="majorBidi" w:cstheme="majorBidi"/>
          <w:color w:val="000000"/>
          <w:sz w:val="20"/>
          <w:szCs w:val="20"/>
        </w:rPr>
        <w:t>帮助</w:t>
      </w:r>
      <w:r>
        <w:rPr>
          <w:rFonts w:asciiTheme="majorBidi" w:hAnsiTheme="majorBidi" w:cstheme="majorBidi" w:hint="eastAsia"/>
          <w:color w:val="000000"/>
          <w:sz w:val="20"/>
          <w:szCs w:val="20"/>
        </w:rPr>
        <w:t>学生掌握基本文体写作思维，系统性的提高学生写作能力。</w:t>
      </w:r>
    </w:p>
    <w:p w:rsidR="00F27E1F" w:rsidRDefault="00F27E1F">
      <w:pPr>
        <w:snapToGrid w:val="0"/>
        <w:spacing w:line="288" w:lineRule="auto"/>
        <w:ind w:firstLineChars="200" w:firstLine="480"/>
        <w:rPr>
          <w:color w:val="000000"/>
          <w:sz w:val="24"/>
          <w:szCs w:val="24"/>
        </w:rPr>
      </w:pPr>
    </w:p>
    <w:p w:rsidR="00F27E1F" w:rsidRDefault="00F971EB" w:rsidP="00F971EB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/>
          <w:sz w:val="24"/>
          <w:szCs w:val="24"/>
        </w:rPr>
        <w:t>三</w:t>
      </w:r>
      <w:r>
        <w:rPr>
          <w:rFonts w:ascii="黑体" w:eastAsia="黑体" w:hAnsi="宋体" w:hint="eastAsia"/>
          <w:sz w:val="24"/>
          <w:szCs w:val="24"/>
        </w:rPr>
        <w:t>、</w:t>
      </w:r>
      <w:r>
        <w:rPr>
          <w:rFonts w:ascii="黑体" w:eastAsia="黑体" w:hAnsi="宋体"/>
          <w:sz w:val="24"/>
          <w:szCs w:val="24"/>
        </w:rPr>
        <w:t>选课建议</w:t>
      </w:r>
    </w:p>
    <w:p w:rsidR="00F27E1F" w:rsidRDefault="00F971EB">
      <w:pPr>
        <w:snapToGrid w:val="0"/>
        <w:spacing w:line="288" w:lineRule="auto"/>
        <w:ind w:firstLineChars="200" w:firstLine="480"/>
        <w:rPr>
          <w:color w:val="000000"/>
          <w:sz w:val="24"/>
          <w:szCs w:val="24"/>
        </w:rPr>
      </w:pPr>
      <w:r>
        <w:rPr>
          <w:rFonts w:ascii="Times New Roman" w:hAnsi="Times New Roman" w:hint="eastAsia"/>
          <w:color w:val="000000"/>
          <w:sz w:val="24"/>
          <w:szCs w:val="24"/>
        </w:rPr>
        <w:t>本课程适合有一定阅读和独立写作基础的传播学</w:t>
      </w:r>
      <w:r>
        <w:rPr>
          <w:rFonts w:ascii="Times New Roman" w:hAnsi="Times New Roman" w:hint="eastAsia"/>
          <w:color w:val="000000"/>
          <w:sz w:val="24"/>
          <w:szCs w:val="24"/>
        </w:rPr>
        <w:t>、</w:t>
      </w:r>
      <w:r>
        <w:rPr>
          <w:rFonts w:ascii="Times New Roman" w:hAnsi="Times New Roman" w:hint="eastAsia"/>
          <w:color w:val="000000"/>
          <w:sz w:val="24"/>
          <w:szCs w:val="24"/>
        </w:rPr>
        <w:t>新媒体专业</w:t>
      </w:r>
      <w:r>
        <w:rPr>
          <w:rFonts w:ascii="Times New Roman" w:hAnsi="Times New Roman" w:hint="eastAsia"/>
          <w:color w:val="000000"/>
          <w:sz w:val="24"/>
          <w:szCs w:val="24"/>
        </w:rPr>
        <w:t>本科大</w:t>
      </w:r>
      <w:proofErr w:type="gramStart"/>
      <w:r>
        <w:rPr>
          <w:rFonts w:ascii="Times New Roman" w:hAnsi="Times New Roman" w:hint="eastAsia"/>
          <w:color w:val="000000"/>
          <w:sz w:val="24"/>
          <w:szCs w:val="24"/>
        </w:rPr>
        <w:t>一</w:t>
      </w:r>
      <w:proofErr w:type="gramEnd"/>
      <w:r>
        <w:rPr>
          <w:rFonts w:ascii="Times New Roman" w:hAnsi="Times New Roman" w:hint="eastAsia"/>
          <w:color w:val="000000"/>
          <w:sz w:val="24"/>
          <w:szCs w:val="24"/>
        </w:rPr>
        <w:t>学生。</w:t>
      </w:r>
    </w:p>
    <w:p w:rsidR="00F27E1F" w:rsidRDefault="00F27E1F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F27E1F" w:rsidRDefault="00F27E1F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F27E1F" w:rsidRDefault="00F971EB">
      <w:pPr>
        <w:tabs>
          <w:tab w:val="left" w:pos="1670"/>
        </w:tabs>
        <w:snapToGrid w:val="0"/>
        <w:spacing w:line="288" w:lineRule="auto"/>
        <w:ind w:firstLineChars="200" w:firstLine="480"/>
        <w:rPr>
          <w:rFonts w:ascii="Times New Roman" w:eastAsia="黑体" w:hAnsi="Times New Roman"/>
          <w:sz w:val="24"/>
        </w:rPr>
      </w:pPr>
      <w:r>
        <w:rPr>
          <w:rFonts w:ascii="Times New Roman" w:eastAsia="黑体" w:hAnsi="Times New Roman"/>
          <w:sz w:val="24"/>
        </w:rPr>
        <w:t>四、课程与专业毕业要求的关联性</w:t>
      </w:r>
    </w:p>
    <w:tbl>
      <w:tblPr>
        <w:tblW w:w="82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81"/>
        <w:gridCol w:w="990"/>
        <w:gridCol w:w="5700"/>
        <w:gridCol w:w="851"/>
      </w:tblGrid>
      <w:tr w:rsidR="00F27E1F">
        <w:trPr>
          <w:trHeight w:val="645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E1F" w:rsidRDefault="00F971EB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eastAsia="黑体" w:hAnsiTheme="majorBidi" w:cstheme="majorBidi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eastAsia="黑体" w:hAnsiTheme="majorBidi" w:cstheme="majorBidi"/>
                <w:kern w:val="0"/>
                <w:sz w:val="20"/>
                <w:szCs w:val="20"/>
              </w:rPr>
              <w:t>关联</w:t>
            </w:r>
          </w:p>
        </w:tc>
      </w:tr>
      <w:tr w:rsidR="00F27E1F">
        <w:trPr>
          <w:trHeight w:val="645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E1F" w:rsidRDefault="00F971EB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L011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LO111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F27E1F">
        <w:trPr>
          <w:trHeight w:val="615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1F" w:rsidRDefault="00F27E1F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7E1F" w:rsidRDefault="00F971EB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LO112</w:t>
            </w:r>
          </w:p>
        </w:tc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E1F" w:rsidRDefault="00F27E1F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F27E1F">
        <w:trPr>
          <w:trHeight w:val="645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E1F" w:rsidRDefault="00F971EB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LO211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能根据需要确定学习目标，并设计学习计划。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F27E1F">
        <w:trPr>
          <w:trHeight w:val="825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1F" w:rsidRDefault="00F27E1F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LO212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F27E1F">
        <w:trPr>
          <w:trHeight w:val="495"/>
        </w:trPr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E1F" w:rsidRDefault="00F971EB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L031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7E1F" w:rsidRDefault="00F971EB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传播理论：掌握传播学的核心理论、基本知识。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F27E1F">
        <w:trPr>
          <w:trHeight w:val="7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E1F" w:rsidRDefault="00F971EB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L032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7E1F" w:rsidRDefault="00F971EB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视频制作：掌握视频内容的策划、拍摄、后期制作，具备传播视觉化信息的基本能力。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</w:t>
            </w:r>
          </w:p>
        </w:tc>
      </w:tr>
      <w:tr w:rsidR="00F27E1F">
        <w:trPr>
          <w:trHeight w:val="64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E1F" w:rsidRDefault="00F971EB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L033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7E1F" w:rsidRDefault="00F971EB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文本写作：根据不同传播渠道的规范要求，具备基本的文本写作能力。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F27E1F">
        <w:trPr>
          <w:trHeight w:val="82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E1F" w:rsidRDefault="00F971EB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L034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7E1F" w:rsidRDefault="00F971EB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新媒体运营：掌握互联网和移动互联网各类媒体工具的使用，具备新媒体的日常运营能力。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27E1F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F27E1F">
        <w:trPr>
          <w:trHeight w:val="8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E1F" w:rsidRDefault="00F971EB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L035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7E1F" w:rsidRDefault="00F971EB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人文素养：对文学、绘画、影视、音乐、戏剧等文化艺术具有基本的鉴赏能力，体现出媒介内容制作的质量和品位。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27E1F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F27E1F">
        <w:trPr>
          <w:trHeight w:val="750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E1F" w:rsidRDefault="00F971EB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L041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LO411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27E1F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F27E1F">
        <w:trPr>
          <w:trHeight w:val="67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7E1F" w:rsidRDefault="00F27E1F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LO412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27E1F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F27E1F">
        <w:trPr>
          <w:trHeight w:val="109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7E1F" w:rsidRDefault="00F27E1F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LO413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27E1F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F27E1F">
        <w:trPr>
          <w:trHeight w:val="54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7E1F" w:rsidRDefault="00F27E1F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LO414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</w:t>
            </w:r>
          </w:p>
        </w:tc>
      </w:tr>
      <w:tr w:rsidR="00F27E1F">
        <w:trPr>
          <w:trHeight w:val="540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E1F" w:rsidRDefault="00F971EB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L051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LO511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27E1F">
            <w:pPr>
              <w:widowControl/>
              <w:ind w:firstLineChars="50" w:firstLine="100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F27E1F">
        <w:trPr>
          <w:trHeight w:val="60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7E1F" w:rsidRDefault="00F27E1F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LO512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E1F" w:rsidRDefault="00F971EB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F27E1F">
        <w:trPr>
          <w:trHeight w:val="615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7E1F" w:rsidRDefault="00F27E1F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LO513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27E1F">
            <w:pPr>
              <w:widowControl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F27E1F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7E1F" w:rsidRDefault="00F27E1F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LO514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27E1F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F27E1F">
        <w:trPr>
          <w:trHeight w:val="540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E1F" w:rsidRDefault="00F971EB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L061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LO611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F27E1F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7E1F" w:rsidRDefault="00F27E1F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LO612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能够使用适合的工具来搜集信息，并对信息加以分析、鉴别、判断与整合。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F27E1F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7E1F" w:rsidRDefault="00F27E1F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LO613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熟练使用计算机，掌握常用办公软件。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F27E1F">
        <w:trPr>
          <w:trHeight w:val="615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E1F" w:rsidRDefault="00F971EB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L071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LO711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>
            <w:pPr>
              <w:widowControl/>
              <w:jc w:val="left"/>
              <w:rPr>
                <w:rFonts w:asciiTheme="majorBidi" w:hAnsiTheme="majorBidi" w:cstheme="majorBidi"/>
                <w:color w:val="FF0000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FF0000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E1F" w:rsidRDefault="00F971EB">
            <w:pPr>
              <w:widowControl/>
              <w:ind w:firstLineChars="100" w:firstLine="200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F27E1F">
        <w:trPr>
          <w:trHeight w:val="63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7E1F" w:rsidRDefault="00F27E1F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LO712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F27E1F">
        <w:trPr>
          <w:trHeight w:val="585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7E1F" w:rsidRDefault="00F27E1F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LO713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F27E1F">
        <w:trPr>
          <w:trHeight w:val="66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7E1F" w:rsidRDefault="00F27E1F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LO714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E1F" w:rsidRDefault="00F27E1F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F27E1F">
        <w:trPr>
          <w:trHeight w:val="540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E1F" w:rsidRDefault="00F971EB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L081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E1F" w:rsidRDefault="00F971EB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L0811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F27E1F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7E1F" w:rsidRDefault="00F27E1F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E1F" w:rsidRDefault="00F971EB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L0812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F27E1F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7E1F" w:rsidRDefault="00F27E1F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E1F" w:rsidRDefault="00F971EB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L0813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有国际竞争与合作意识。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F27E1F" w:rsidRDefault="00F27E1F" w:rsidP="00F971EB">
      <w:pPr>
        <w:widowControl/>
        <w:spacing w:beforeLines="50" w:before="156" w:afterLines="50" w:after="156" w:line="360" w:lineRule="auto"/>
        <w:jc w:val="left"/>
        <w:rPr>
          <w:rFonts w:ascii="Times New Roman" w:hAnsi="Times New Roman"/>
        </w:rPr>
      </w:pPr>
    </w:p>
    <w:p w:rsidR="00F27E1F" w:rsidRDefault="00F971EB" w:rsidP="00F971EB">
      <w:pPr>
        <w:widowControl/>
        <w:spacing w:beforeLines="50" w:before="156" w:afterLines="50" w:after="156" w:line="360" w:lineRule="auto"/>
        <w:ind w:firstLineChars="150" w:firstLine="360"/>
        <w:jc w:val="left"/>
        <w:rPr>
          <w:rFonts w:ascii="Times New Roman" w:eastAsia="黑体" w:hAnsi="Times New Roman"/>
          <w:sz w:val="24"/>
        </w:rPr>
      </w:pPr>
      <w:r>
        <w:rPr>
          <w:rFonts w:ascii="Times New Roman" w:eastAsia="黑体" w:hAnsi="Times New Roman"/>
          <w:sz w:val="24"/>
        </w:rPr>
        <w:t>五、课程目标</w:t>
      </w:r>
      <w:r>
        <w:rPr>
          <w:rFonts w:ascii="Times New Roman" w:eastAsia="黑体" w:hAnsi="Times New Roman"/>
          <w:sz w:val="24"/>
        </w:rPr>
        <w:t>/</w:t>
      </w:r>
      <w:r>
        <w:rPr>
          <w:rFonts w:ascii="Times New Roman" w:eastAsia="黑体" w:hAnsi="Times New Roman"/>
          <w:sz w:val="24"/>
        </w:rPr>
        <w:t>课程预期学习成果</w:t>
      </w:r>
    </w:p>
    <w:tbl>
      <w:tblPr>
        <w:tblpPr w:leftFromText="180" w:rightFromText="180" w:vertAnchor="text" w:horzAnchor="page" w:tblpX="1845" w:tblpY="152"/>
        <w:tblOverlap w:val="never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1175"/>
        <w:gridCol w:w="2470"/>
        <w:gridCol w:w="2199"/>
        <w:gridCol w:w="1775"/>
      </w:tblGrid>
      <w:tr w:rsidR="00F27E1F">
        <w:tc>
          <w:tcPr>
            <w:tcW w:w="853" w:type="dxa"/>
            <w:shd w:val="clear" w:color="auto" w:fill="auto"/>
          </w:tcPr>
          <w:p w:rsidR="00F27E1F" w:rsidRDefault="00F971EB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:rsidR="00F27E1F" w:rsidRDefault="00F971EB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课程预期</w:t>
            </w:r>
          </w:p>
          <w:p w:rsidR="00F27E1F" w:rsidRDefault="00F971EB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F27E1F" w:rsidRDefault="00F971EB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课程目标</w:t>
            </w:r>
          </w:p>
          <w:p w:rsidR="00F27E1F" w:rsidRDefault="00F971EB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F27E1F" w:rsidRDefault="00F971EB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教与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775" w:type="dxa"/>
            <w:shd w:val="clear" w:color="auto" w:fill="auto"/>
            <w:vAlign w:val="center"/>
          </w:tcPr>
          <w:p w:rsidR="00F27E1F" w:rsidRDefault="00F971EB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F27E1F">
        <w:tc>
          <w:tcPr>
            <w:tcW w:w="853" w:type="dxa"/>
            <w:shd w:val="clear" w:color="auto" w:fill="auto"/>
            <w:vAlign w:val="center"/>
          </w:tcPr>
          <w:p w:rsidR="00F27E1F" w:rsidRDefault="00F971EB">
            <w:pPr>
              <w:spacing w:line="360" w:lineRule="auto"/>
              <w:jc w:val="center"/>
              <w:rPr>
                <w:rFonts w:ascii="Times New Roman" w:eastAsia="仿宋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F27E1F" w:rsidRDefault="00F971EB">
            <w:pPr>
              <w:spacing w:line="360" w:lineRule="auto"/>
              <w:jc w:val="center"/>
              <w:rPr>
                <w:rFonts w:ascii="Times New Roman" w:eastAsia="仿宋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0"/>
                <w:szCs w:val="20"/>
              </w:rPr>
              <w:t>LO3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F27E1F" w:rsidRDefault="00F971EB">
            <w:pPr>
              <w:spacing w:line="360" w:lineRule="auto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0"/>
                <w:szCs w:val="20"/>
              </w:rPr>
              <w:t>文本写作：根据不同传播渠道的规范要求，具备基本的文本写作能力。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F27E1F" w:rsidRDefault="00F971EB">
            <w:pPr>
              <w:snapToGrid w:val="0"/>
              <w:spacing w:line="360" w:lineRule="auto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0"/>
                <w:szCs w:val="20"/>
              </w:rPr>
              <w:t>课堂讲解各类文体；</w:t>
            </w:r>
          </w:p>
          <w:p w:rsidR="00F27E1F" w:rsidRDefault="00F971EB">
            <w:pPr>
              <w:snapToGrid w:val="0"/>
              <w:spacing w:line="360" w:lineRule="auto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0"/>
                <w:szCs w:val="20"/>
              </w:rPr>
              <w:t>课堂及课后写作实训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F27E1F" w:rsidRDefault="00F971EB">
            <w:pPr>
              <w:snapToGrid w:val="0"/>
              <w:spacing w:line="360" w:lineRule="auto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0"/>
                <w:szCs w:val="20"/>
              </w:rPr>
              <w:t>实训记叙文、求职文书、消息等不同文体的文章</w:t>
            </w:r>
          </w:p>
        </w:tc>
      </w:tr>
      <w:tr w:rsidR="00F27E1F">
        <w:tc>
          <w:tcPr>
            <w:tcW w:w="853" w:type="dxa"/>
            <w:shd w:val="clear" w:color="auto" w:fill="auto"/>
            <w:vAlign w:val="center"/>
          </w:tcPr>
          <w:p w:rsidR="00F27E1F" w:rsidRDefault="00F971EB">
            <w:pPr>
              <w:spacing w:line="360" w:lineRule="auto"/>
              <w:jc w:val="center"/>
              <w:rPr>
                <w:rFonts w:ascii="Times New Roman" w:eastAsia="仿宋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F27E1F" w:rsidRDefault="00F971EB">
            <w:pPr>
              <w:spacing w:line="360" w:lineRule="auto"/>
              <w:jc w:val="center"/>
              <w:rPr>
                <w:rFonts w:ascii="Times New Roman" w:eastAsia="仿宋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0"/>
                <w:szCs w:val="20"/>
              </w:rPr>
              <w:t>LO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0"/>
                <w:szCs w:val="20"/>
              </w:rPr>
              <w:t>512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F27E1F" w:rsidRDefault="00F971EB">
            <w:pPr>
              <w:spacing w:line="360" w:lineRule="auto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F27E1F" w:rsidRDefault="00F971EB">
            <w:pPr>
              <w:snapToGrid w:val="0"/>
              <w:spacing w:line="360" w:lineRule="auto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0"/>
                <w:szCs w:val="20"/>
              </w:rPr>
              <w:t>课堂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0"/>
                <w:szCs w:val="20"/>
              </w:rPr>
              <w:t>上分组就不同辩题开展辩论；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F27E1F" w:rsidRDefault="00F971EB">
            <w:pPr>
              <w:snapToGrid w:val="0"/>
              <w:spacing w:line="360" w:lineRule="auto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0"/>
                <w:szCs w:val="20"/>
              </w:rPr>
              <w:t>课堂小组辩论；</w:t>
            </w:r>
          </w:p>
          <w:p w:rsidR="00F27E1F" w:rsidRDefault="00F27E1F">
            <w:pPr>
              <w:snapToGrid w:val="0"/>
              <w:spacing w:line="360" w:lineRule="auto"/>
              <w:rPr>
                <w:rFonts w:ascii="Times New Roman" w:eastAsia="黑体" w:hAnsi="Times New Roman"/>
                <w:sz w:val="24"/>
              </w:rPr>
            </w:pPr>
          </w:p>
        </w:tc>
      </w:tr>
      <w:tr w:rsidR="00F27E1F">
        <w:tc>
          <w:tcPr>
            <w:tcW w:w="853" w:type="dxa"/>
            <w:shd w:val="clear" w:color="auto" w:fill="auto"/>
            <w:vAlign w:val="center"/>
          </w:tcPr>
          <w:p w:rsidR="00F27E1F" w:rsidRDefault="00F971EB">
            <w:pPr>
              <w:spacing w:line="360" w:lineRule="auto"/>
              <w:jc w:val="center"/>
              <w:rPr>
                <w:rFonts w:ascii="Times New Roman" w:eastAsia="仿宋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F27E1F" w:rsidRDefault="00F971EB">
            <w:pPr>
              <w:spacing w:line="360" w:lineRule="auto"/>
              <w:jc w:val="center"/>
              <w:rPr>
                <w:rFonts w:ascii="Times New Roman" w:eastAsia="仿宋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0"/>
                <w:szCs w:val="20"/>
              </w:rPr>
              <w:t>LO612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F27E1F" w:rsidRDefault="00F971EB">
            <w:pPr>
              <w:spacing w:line="360" w:lineRule="auto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能够使用合适的工具搜集信息，并对信息加以分析、判断、整合。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F27E1F" w:rsidRDefault="00F971EB">
            <w:pPr>
              <w:snapToGrid w:val="0"/>
              <w:spacing w:line="360" w:lineRule="auto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0"/>
                <w:szCs w:val="20"/>
              </w:rPr>
              <w:t>课堂上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0"/>
                <w:szCs w:val="20"/>
              </w:rPr>
              <w:t>学习新媒体环境下的网络思维写作，学生进行写作训练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F27E1F" w:rsidRDefault="00F971EB">
            <w:pPr>
              <w:snapToGrid w:val="0"/>
              <w:spacing w:line="360" w:lineRule="auto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0"/>
                <w:szCs w:val="20"/>
              </w:rPr>
              <w:t>以网络思维就一个热点新闻写一个短评，并现场发表观点</w:t>
            </w:r>
          </w:p>
        </w:tc>
      </w:tr>
      <w:tr w:rsidR="00F27E1F">
        <w:tc>
          <w:tcPr>
            <w:tcW w:w="853" w:type="dxa"/>
            <w:shd w:val="clear" w:color="auto" w:fill="auto"/>
            <w:vAlign w:val="center"/>
          </w:tcPr>
          <w:p w:rsidR="00F27E1F" w:rsidRDefault="00F971EB">
            <w:pPr>
              <w:spacing w:line="360" w:lineRule="auto"/>
              <w:jc w:val="center"/>
              <w:rPr>
                <w:rFonts w:ascii="Times New Roman" w:eastAsia="仿宋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F27E1F" w:rsidRDefault="00F971EB">
            <w:pPr>
              <w:spacing w:line="360" w:lineRule="auto"/>
              <w:jc w:val="center"/>
              <w:rPr>
                <w:rFonts w:ascii="Times New Roman" w:eastAsia="仿宋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0"/>
                <w:szCs w:val="20"/>
              </w:rPr>
              <w:t>L0711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F27E1F" w:rsidRDefault="00F971EB">
            <w:pPr>
              <w:spacing w:line="360" w:lineRule="auto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FF0000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F27E1F" w:rsidRDefault="00F971EB">
            <w:pPr>
              <w:snapToGrid w:val="0"/>
              <w:spacing w:line="360" w:lineRule="auto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0"/>
                <w:szCs w:val="20"/>
              </w:rPr>
              <w:t>课堂教学，弘扬主旋律，</w:t>
            </w:r>
            <w:proofErr w:type="gramStart"/>
            <w:r>
              <w:rPr>
                <w:rFonts w:ascii="Times New Roman" w:hAnsi="Times New Roman" w:hint="eastAsia"/>
                <w:bCs/>
                <w:color w:val="000000"/>
                <w:kern w:val="0"/>
                <w:sz w:val="20"/>
                <w:szCs w:val="20"/>
              </w:rPr>
              <w:t>传播正</w:t>
            </w:r>
            <w:proofErr w:type="gramEnd"/>
            <w:r>
              <w:rPr>
                <w:rFonts w:ascii="Times New Roman" w:hAnsi="Times New Roman" w:hint="eastAsia"/>
                <w:bCs/>
                <w:color w:val="000000"/>
                <w:kern w:val="0"/>
                <w:sz w:val="20"/>
                <w:szCs w:val="20"/>
              </w:rPr>
              <w:t>能量；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F27E1F" w:rsidRDefault="00F971EB">
            <w:pPr>
              <w:snapToGrid w:val="0"/>
              <w:spacing w:line="360" w:lineRule="auto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0"/>
                <w:szCs w:val="20"/>
              </w:rPr>
              <w:t>日常表现与作品体现</w:t>
            </w:r>
          </w:p>
        </w:tc>
      </w:tr>
    </w:tbl>
    <w:p w:rsidR="00F27E1F" w:rsidRDefault="00F27E1F">
      <w:pPr>
        <w:snapToGrid w:val="0"/>
        <w:spacing w:line="360" w:lineRule="auto"/>
        <w:rPr>
          <w:rFonts w:ascii="Times New Roman" w:eastAsia="黑体" w:hAnsi="Times New Roman"/>
          <w:sz w:val="24"/>
        </w:rPr>
      </w:pPr>
    </w:p>
    <w:p w:rsidR="00F27E1F" w:rsidRDefault="00F27E1F">
      <w:pPr>
        <w:snapToGrid w:val="0"/>
        <w:spacing w:line="360" w:lineRule="auto"/>
        <w:rPr>
          <w:rFonts w:ascii="Times New Roman" w:eastAsia="黑体" w:hAnsi="Times New Roman"/>
          <w:sz w:val="24"/>
        </w:rPr>
      </w:pPr>
    </w:p>
    <w:p w:rsidR="00F27E1F" w:rsidRDefault="00F27E1F" w:rsidP="00F971EB">
      <w:pPr>
        <w:widowControl/>
        <w:spacing w:beforeLines="50" w:before="156" w:afterLines="50" w:after="156" w:line="360" w:lineRule="auto"/>
        <w:ind w:firstLineChars="150" w:firstLine="360"/>
        <w:jc w:val="left"/>
        <w:rPr>
          <w:rFonts w:ascii="Times New Roman" w:eastAsia="黑体" w:hAnsi="Times New Roman"/>
          <w:sz w:val="24"/>
        </w:rPr>
      </w:pPr>
    </w:p>
    <w:p w:rsidR="00F27E1F" w:rsidRDefault="00F27E1F" w:rsidP="00F971EB">
      <w:pPr>
        <w:widowControl/>
        <w:tabs>
          <w:tab w:val="left" w:pos="3450"/>
        </w:tabs>
        <w:spacing w:beforeLines="50" w:before="156" w:afterLines="50" w:after="156" w:line="360" w:lineRule="auto"/>
        <w:jc w:val="left"/>
        <w:rPr>
          <w:rFonts w:ascii="Times New Roman" w:eastAsia="黑体" w:hAnsi="Times New Roman"/>
          <w:sz w:val="24"/>
        </w:rPr>
      </w:pPr>
    </w:p>
    <w:p w:rsidR="00F27E1F" w:rsidRDefault="00F971EB" w:rsidP="00F971EB">
      <w:pPr>
        <w:widowControl/>
        <w:spacing w:beforeLines="50" w:before="156" w:afterLines="50" w:after="156" w:line="360" w:lineRule="auto"/>
        <w:ind w:firstLineChars="150" w:firstLine="360"/>
        <w:jc w:val="left"/>
        <w:rPr>
          <w:rFonts w:ascii="Times New Roman" w:eastAsia="黑体" w:hAnsi="Times New Roman"/>
          <w:sz w:val="24"/>
        </w:rPr>
      </w:pPr>
      <w:r>
        <w:rPr>
          <w:rFonts w:ascii="Times New Roman" w:eastAsia="黑体" w:hAnsi="Times New Roman" w:hint="eastAsia"/>
          <w:sz w:val="24"/>
        </w:rPr>
        <w:t>六、课程内容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023"/>
        <w:gridCol w:w="1804"/>
        <w:gridCol w:w="1701"/>
        <w:gridCol w:w="1134"/>
        <w:gridCol w:w="1043"/>
      </w:tblGrid>
      <w:tr w:rsidR="00F27E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1F" w:rsidRDefault="00F971EB" w:rsidP="00F971E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单元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1F" w:rsidRDefault="00F971EB" w:rsidP="00F971E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知识点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1F" w:rsidRDefault="00F971EB" w:rsidP="00F971E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能力要求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1F" w:rsidRDefault="00F971EB" w:rsidP="00F971E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难点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1F" w:rsidRDefault="00F971EB" w:rsidP="00F971E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理论课时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1F" w:rsidRDefault="00F971EB" w:rsidP="00F971E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实践课时</w:t>
            </w:r>
          </w:p>
        </w:tc>
      </w:tr>
      <w:tr w:rsidR="00F27E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1F" w:rsidRDefault="00F971EB" w:rsidP="00F971E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F27E1F" w:rsidRDefault="00F971EB" w:rsidP="00F971E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文体思维</w:t>
            </w:r>
            <w:r>
              <w:rPr>
                <w:rFonts w:ascii="Times New Roman" w:hAnsi="Times New Roman" w:hint="eastAsia"/>
                <w:sz w:val="20"/>
                <w:szCs w:val="20"/>
              </w:rPr>
              <w:t>理论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1F" w:rsidRDefault="00F971EB" w:rsidP="00F971EB">
            <w:pPr>
              <w:widowControl/>
              <w:spacing w:beforeLines="50" w:before="156" w:afterLines="50" w:after="156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文体思维理论</w:t>
            </w:r>
          </w:p>
          <w:p w:rsidR="00F27E1F" w:rsidRDefault="00F971EB" w:rsidP="00F971EB">
            <w:pPr>
              <w:widowControl/>
              <w:spacing w:beforeLines="50" w:before="156" w:afterLines="50" w:after="156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诗歌和散文的写作思维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1F" w:rsidRDefault="00F971EB" w:rsidP="00F971EB">
            <w:pPr>
              <w:widowControl/>
              <w:spacing w:beforeLines="50" w:before="156" w:afterLines="50" w:after="156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清楚基础写作课程的主要内容、学习方法、考核方式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1F" w:rsidRDefault="00F971EB" w:rsidP="00F971EB">
            <w:pPr>
              <w:widowControl/>
              <w:spacing w:beforeLines="50" w:before="156" w:afterLines="50" w:after="156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诗歌、散文写作的</w:t>
            </w:r>
            <w:r>
              <w:rPr>
                <w:rFonts w:ascii="Times New Roman" w:hAnsi="Times New Roman" w:hint="eastAsia"/>
                <w:sz w:val="20"/>
                <w:szCs w:val="20"/>
              </w:rPr>
              <w:t>文体思维的具体运用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1F" w:rsidRDefault="00F971EB" w:rsidP="00F971E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1F" w:rsidRDefault="00F27E1F" w:rsidP="00F971E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7E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1F" w:rsidRDefault="00F971EB" w:rsidP="00F971E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F27E1F" w:rsidRDefault="00F971EB" w:rsidP="00F971EB">
            <w:pPr>
              <w:widowControl/>
              <w:spacing w:beforeLines="50" w:before="156" w:afterLines="50" w:after="156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逻辑思维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1F" w:rsidRDefault="00F971EB" w:rsidP="00F971EB">
            <w:pPr>
              <w:widowControl/>
              <w:spacing w:beforeLines="50" w:before="156" w:afterLines="50" w:after="156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辩论的逻辑思维、现场反应能力、语言组织能力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1F" w:rsidRDefault="00F971EB" w:rsidP="00F971EB">
            <w:pPr>
              <w:widowControl/>
              <w:spacing w:beforeLines="50" w:before="156" w:afterLines="50" w:after="156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学会现场辩论、自由辩论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1F" w:rsidRDefault="00F971EB" w:rsidP="00F971EB">
            <w:pPr>
              <w:widowControl/>
              <w:spacing w:beforeLines="50" w:before="156" w:afterLines="50" w:after="156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即兴自由辩论的现场反应力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1F" w:rsidRDefault="00F27E1F" w:rsidP="00F971EB">
            <w:pPr>
              <w:widowControl/>
              <w:spacing w:beforeLines="50" w:before="156" w:afterLines="50" w:after="156" w:line="360" w:lineRule="auto"/>
              <w:ind w:firstLineChars="200" w:firstLine="4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1F" w:rsidRDefault="00F971EB" w:rsidP="00F971E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2</w:t>
            </w:r>
          </w:p>
        </w:tc>
      </w:tr>
      <w:tr w:rsidR="00F27E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1F" w:rsidRDefault="00F971EB" w:rsidP="00F971EB">
            <w:pPr>
              <w:widowControl/>
              <w:spacing w:beforeLines="50" w:before="156" w:afterLines="50" w:after="156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3</w:t>
            </w:r>
          </w:p>
          <w:p w:rsidR="00F27E1F" w:rsidRDefault="00F971EB" w:rsidP="00F971EB">
            <w:pPr>
              <w:widowControl/>
              <w:spacing w:beforeLines="50" w:before="156" w:afterLines="50" w:after="156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记叙文写作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1F" w:rsidRDefault="00F971EB" w:rsidP="00F971EB">
            <w:pPr>
              <w:widowControl/>
              <w:spacing w:beforeLines="50" w:before="156" w:afterLines="50" w:after="156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学会写一篇完整的记叙文；构筑记叙文故事情节的矛盾性、悬疑性；记叙文写作常用技巧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1F" w:rsidRDefault="00F971EB" w:rsidP="00F971EB">
            <w:pPr>
              <w:widowControl/>
              <w:spacing w:beforeLines="50" w:before="156" w:afterLines="50" w:after="156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掌握记叙文写作是写一个故事；理解怎么写才能写好这个故事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1F" w:rsidRDefault="00F971EB" w:rsidP="00F971EB">
            <w:pPr>
              <w:widowControl/>
              <w:spacing w:beforeLines="50" w:before="156" w:afterLines="50" w:after="156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如何构筑记叙文情节中的悬疑性、矛盾性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1F" w:rsidRDefault="00F971EB" w:rsidP="00F971EB">
            <w:pPr>
              <w:widowControl/>
              <w:spacing w:beforeLines="50" w:before="156" w:afterLines="50" w:after="156" w:line="360" w:lineRule="auto"/>
              <w:ind w:firstLineChars="200" w:firstLine="4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1F" w:rsidRDefault="00F971EB" w:rsidP="00F971E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2</w:t>
            </w:r>
          </w:p>
        </w:tc>
      </w:tr>
      <w:tr w:rsidR="00F27E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1F" w:rsidRDefault="00F971EB" w:rsidP="00F971EB">
            <w:pPr>
              <w:widowControl/>
              <w:spacing w:beforeLines="50" w:before="156" w:afterLines="50" w:after="156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4</w:t>
            </w:r>
          </w:p>
          <w:p w:rsidR="00F27E1F" w:rsidRDefault="00F971EB" w:rsidP="00F971EB">
            <w:pPr>
              <w:widowControl/>
              <w:spacing w:beforeLines="50" w:before="156" w:afterLines="50" w:after="156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网络思维写作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1F" w:rsidRDefault="00F971EB" w:rsidP="00F971EB">
            <w:pPr>
              <w:widowControl/>
              <w:spacing w:beforeLines="50" w:before="156" w:afterLines="50" w:after="156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学会新媒体环境下的写作技巧和特点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1F" w:rsidRDefault="00F971EB" w:rsidP="00F971EB">
            <w:pPr>
              <w:widowControl/>
              <w:spacing w:beforeLines="50" w:before="156" w:afterLines="50" w:after="156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学会有“网感”的写作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1F" w:rsidRDefault="00F971EB" w:rsidP="00F971EB">
            <w:pPr>
              <w:widowControl/>
              <w:spacing w:beforeLines="50" w:before="156" w:afterLines="50" w:after="156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掌握互联网思维下的写作技巧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1F" w:rsidRDefault="00F971EB" w:rsidP="00F971EB">
            <w:pPr>
              <w:widowControl/>
              <w:spacing w:beforeLines="50" w:before="156" w:afterLines="50" w:after="156" w:line="360" w:lineRule="auto"/>
              <w:ind w:firstLineChars="200" w:firstLine="4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1F" w:rsidRDefault="00F27E1F" w:rsidP="00F971E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7E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1F" w:rsidRDefault="00F971EB" w:rsidP="00F971EB">
            <w:pPr>
              <w:widowControl/>
              <w:spacing w:beforeLines="50" w:before="156" w:afterLines="50" w:after="156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5</w:t>
            </w:r>
          </w:p>
          <w:p w:rsidR="00F27E1F" w:rsidRDefault="00F971EB" w:rsidP="00F971EB">
            <w:pPr>
              <w:widowControl/>
              <w:spacing w:beforeLines="50" w:before="156" w:afterLines="50" w:after="156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求职文书写作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1F" w:rsidRDefault="00F971EB" w:rsidP="00F971EB">
            <w:pPr>
              <w:widowControl/>
              <w:spacing w:beforeLines="50" w:before="156" w:afterLines="50" w:after="156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求职信和简历的写作特点和要素；两者的区别；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1F" w:rsidRDefault="00F971EB" w:rsidP="00F971EB">
            <w:pPr>
              <w:widowControl/>
              <w:spacing w:beforeLines="50" w:before="156" w:afterLines="50" w:after="156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掌握求职文书的写作要点和格式；知道求职文书的写作目的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1F" w:rsidRDefault="00F971EB" w:rsidP="00F971EB">
            <w:pPr>
              <w:widowControl/>
              <w:spacing w:beforeLines="50" w:before="156" w:afterLines="50" w:after="156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求职文书的写作如何别具一格，有创意和新意，能打动人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1F" w:rsidRDefault="00F971EB" w:rsidP="00F971EB">
            <w:pPr>
              <w:widowControl/>
              <w:spacing w:beforeLines="50" w:before="156" w:afterLines="50" w:after="156" w:line="360" w:lineRule="auto"/>
              <w:ind w:firstLineChars="200" w:firstLine="4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1F" w:rsidRDefault="00F971EB" w:rsidP="00F971E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2</w:t>
            </w:r>
          </w:p>
        </w:tc>
      </w:tr>
      <w:tr w:rsidR="00F27E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1F" w:rsidRDefault="00F971EB" w:rsidP="00F971E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lastRenderedPageBreak/>
              <w:t>6</w:t>
            </w:r>
            <w:r>
              <w:rPr>
                <w:rFonts w:ascii="Times New Roman" w:hAnsi="Times New Roman" w:hint="eastAsia"/>
                <w:sz w:val="20"/>
                <w:szCs w:val="20"/>
              </w:rPr>
              <w:t>新闻</w:t>
            </w:r>
          </w:p>
          <w:p w:rsidR="00F27E1F" w:rsidRDefault="00F971EB" w:rsidP="00F971E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写作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1F" w:rsidRDefault="00F971EB" w:rsidP="00F971EB">
            <w:pPr>
              <w:widowControl/>
              <w:spacing w:beforeLines="50" w:before="156" w:afterLines="50" w:after="156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掌握新闻写作的类型，掌握主题规范和语言规范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1F" w:rsidRDefault="00F971EB" w:rsidP="00F971EB">
            <w:pPr>
              <w:widowControl/>
              <w:spacing w:beforeLines="50" w:before="156" w:afterLines="50" w:after="156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0"/>
                <w:szCs w:val="20"/>
              </w:rPr>
              <w:t>学会消息、深度报道、评论的行文规范，完成一篇消息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1F" w:rsidRDefault="00F971EB" w:rsidP="00F971EB">
            <w:pPr>
              <w:widowControl/>
              <w:spacing w:beforeLines="50" w:before="156" w:afterLines="50" w:after="156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新闻敏感性的培养、记者作风道德修养的重视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1F" w:rsidRDefault="00F971EB" w:rsidP="00F971E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1F" w:rsidRDefault="00F971EB" w:rsidP="00F971E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2</w:t>
            </w:r>
          </w:p>
        </w:tc>
      </w:tr>
      <w:tr w:rsidR="00F27E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1F" w:rsidRDefault="00F971EB" w:rsidP="00F971E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7</w:t>
            </w:r>
            <w:r>
              <w:rPr>
                <w:rFonts w:ascii="Times New Roman" w:hAnsi="Times New Roman" w:hint="eastAsia"/>
                <w:sz w:val="20"/>
                <w:szCs w:val="20"/>
              </w:rPr>
              <w:t>其他类型</w:t>
            </w:r>
          </w:p>
          <w:p w:rsidR="00F27E1F" w:rsidRDefault="00F971EB" w:rsidP="00F971E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写作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1F" w:rsidRDefault="00F971EB" w:rsidP="00F971EB">
            <w:pPr>
              <w:widowControl/>
              <w:spacing w:beforeLines="50" w:before="156" w:afterLines="50" w:after="156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不同文体的写作特点和要素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1F" w:rsidRDefault="00F971EB" w:rsidP="00F971EB">
            <w:pPr>
              <w:widowControl/>
              <w:spacing w:beforeLines="50" w:before="156" w:afterLines="50" w:after="156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0"/>
                <w:szCs w:val="20"/>
              </w:rPr>
              <w:t>学会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0"/>
                <w:szCs w:val="20"/>
              </w:rPr>
              <w:t>不同文体的写作方式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1F" w:rsidRDefault="00F971EB" w:rsidP="00F971EB">
            <w:pPr>
              <w:widowControl/>
              <w:spacing w:beforeLines="50" w:before="156" w:afterLines="50" w:after="156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不同文体的写作特点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1F" w:rsidRDefault="00F971EB" w:rsidP="00F971E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1F" w:rsidRDefault="00F27E1F" w:rsidP="00F971E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27E1F" w:rsidRDefault="00F27E1F">
      <w:pPr>
        <w:snapToGrid w:val="0"/>
        <w:spacing w:line="360" w:lineRule="auto"/>
        <w:ind w:right="2520"/>
        <w:rPr>
          <w:rFonts w:ascii="Times New Roman" w:eastAsia="黑体" w:hAnsi="Times New Roman"/>
          <w:sz w:val="24"/>
        </w:rPr>
      </w:pPr>
    </w:p>
    <w:p w:rsidR="00F27E1F" w:rsidRDefault="00F971EB" w:rsidP="00F971EB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color w:val="000000" w:themeColor="text1"/>
          <w:sz w:val="24"/>
        </w:rPr>
      </w:pPr>
      <w:r>
        <w:rPr>
          <w:rFonts w:ascii="黑体" w:eastAsia="黑体" w:hAnsi="宋体" w:hint="eastAsia"/>
          <w:color w:val="000000" w:themeColor="text1"/>
          <w:sz w:val="24"/>
        </w:rPr>
        <w:t>七、课内实验名称及基本要求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2835"/>
        <w:gridCol w:w="1276"/>
        <w:gridCol w:w="1276"/>
        <w:gridCol w:w="709"/>
      </w:tblGrid>
      <w:tr w:rsidR="00F27E1F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>
            <w:pPr>
              <w:snapToGrid w:val="0"/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>
            <w:pPr>
              <w:snapToGrid w:val="0"/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实验名称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>
            <w:pPr>
              <w:snapToGrid w:val="0"/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主要内容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实验时数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>
            <w:pPr>
              <w:snapToGrid w:val="0"/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实验类型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>
            <w:pPr>
              <w:snapToGrid w:val="0"/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F27E1F">
        <w:trPr>
          <w:trHeight w:hRule="exact" w:val="4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 w:rsidP="00F971EB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 w:rsidP="00F971EB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辩论赛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 w:rsidP="00F971EB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打一场辩论赛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 w:rsidP="00F971EB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 w:rsidP="00F971EB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综合型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27E1F" w:rsidP="00F971EB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F27E1F">
        <w:trPr>
          <w:trHeight w:hRule="exact" w:val="4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 w:rsidP="00F971EB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 w:rsidP="00F971EB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记叙文写作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 w:rsidP="00F971EB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写一篇记叙文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 w:rsidP="00F971EB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 w:rsidP="00F971EB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综合型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27E1F" w:rsidP="00F971EB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F27E1F">
        <w:trPr>
          <w:trHeight w:hRule="exact"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 w:rsidP="00F971EB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 w:rsidP="00F971EB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消息写作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 w:rsidP="00F971EB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采访一篇消息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 w:rsidP="00F971EB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 w:rsidP="00F971EB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综合型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27E1F" w:rsidP="00F971EB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F27E1F">
        <w:trPr>
          <w:trHeight w:hRule="exact" w:val="4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 w:rsidP="00F971EB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 w:rsidP="00F971EB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应用文写作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 w:rsidP="00F971EB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写一封求职文书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 w:rsidP="00F971EB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 w:rsidP="00F971EB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综合型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27E1F" w:rsidP="00F971EB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</w:tr>
    </w:tbl>
    <w:p w:rsidR="00F27E1F" w:rsidRDefault="00F27E1F">
      <w:pPr>
        <w:snapToGrid w:val="0"/>
        <w:spacing w:line="360" w:lineRule="auto"/>
        <w:ind w:right="2520"/>
        <w:rPr>
          <w:rFonts w:ascii="Times New Roman" w:eastAsia="黑体" w:hAnsi="Times New Roman"/>
          <w:sz w:val="24"/>
        </w:rPr>
      </w:pPr>
    </w:p>
    <w:tbl>
      <w:tblPr>
        <w:tblpPr w:leftFromText="180" w:rightFromText="180" w:vertAnchor="text" w:horzAnchor="page" w:tblpX="1853" w:tblpY="717"/>
        <w:tblOverlap w:val="never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5106"/>
        <w:gridCol w:w="1414"/>
      </w:tblGrid>
      <w:tr w:rsidR="00F27E1F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1F" w:rsidRDefault="00F971EB" w:rsidP="00F971EB">
            <w:pPr>
              <w:snapToGrid w:val="0"/>
              <w:spacing w:beforeLines="50" w:before="156" w:afterLines="50" w:after="156" w:line="312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0"/>
                <w:szCs w:val="20"/>
              </w:rPr>
              <w:t>总评构成（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X</w:t>
            </w:r>
            <w:r>
              <w:rPr>
                <w:rFonts w:ascii="Times New Roman" w:hAnsi="Times New Roman" w:hint="eastAsia"/>
                <w:bCs/>
                <w:color w:val="000000"/>
                <w:sz w:val="20"/>
                <w:szCs w:val="20"/>
              </w:rPr>
              <w:t>）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1F" w:rsidRDefault="00F971EB" w:rsidP="00F971EB">
            <w:pPr>
              <w:snapToGrid w:val="0"/>
              <w:spacing w:beforeLines="50" w:before="156" w:afterLines="50" w:after="156" w:line="312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0"/>
                <w:szCs w:val="20"/>
              </w:rPr>
              <w:t>评价方式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1F" w:rsidRDefault="00F971EB" w:rsidP="00F971EB">
            <w:pPr>
              <w:snapToGrid w:val="0"/>
              <w:spacing w:beforeLines="50" w:before="156" w:afterLines="50" w:after="156" w:line="312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0"/>
                <w:szCs w:val="20"/>
              </w:rPr>
              <w:t>占比</w:t>
            </w:r>
          </w:p>
        </w:tc>
      </w:tr>
      <w:tr w:rsidR="00F27E1F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1F" w:rsidRDefault="00F971EB" w:rsidP="00F971EB">
            <w:pPr>
              <w:snapToGrid w:val="0"/>
              <w:spacing w:beforeLines="50" w:before="156" w:afterLines="50" w:after="156" w:line="312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X1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1F" w:rsidRDefault="00F971EB">
            <w:pPr>
              <w:snapToGrid w:val="0"/>
              <w:spacing w:line="312" w:lineRule="auto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0"/>
                <w:szCs w:val="20"/>
              </w:rPr>
              <w:t>作品：写一篇记叙文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1F" w:rsidRDefault="00F971EB" w:rsidP="00F971EB">
            <w:pPr>
              <w:snapToGrid w:val="0"/>
              <w:spacing w:beforeLines="50" w:before="156" w:afterLines="50" w:after="156" w:line="312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30%</w:t>
            </w:r>
          </w:p>
        </w:tc>
      </w:tr>
      <w:tr w:rsidR="00F27E1F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1F" w:rsidRDefault="00F971EB" w:rsidP="00F971EB">
            <w:pPr>
              <w:snapToGrid w:val="0"/>
              <w:spacing w:beforeLines="50" w:before="156" w:afterLines="50" w:after="156" w:line="312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X</w:t>
            </w:r>
            <w:r>
              <w:rPr>
                <w:rFonts w:ascii="Times New Roman" w:hAnsi="Times New Roman" w:hint="eastAsia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1F" w:rsidRDefault="00F971EB" w:rsidP="00F971EB">
            <w:pPr>
              <w:snapToGrid w:val="0"/>
              <w:spacing w:beforeLines="50" w:before="156" w:afterLines="50" w:after="156" w:line="312" w:lineRule="auto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0"/>
                <w:szCs w:val="20"/>
              </w:rPr>
              <w:t>课堂小测验：写一封求职信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1F" w:rsidRDefault="00F971EB" w:rsidP="00F971EB">
            <w:pPr>
              <w:snapToGrid w:val="0"/>
              <w:spacing w:beforeLines="50" w:before="156" w:afterLines="50" w:after="156" w:line="312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F27E1F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1F" w:rsidRDefault="00F971EB" w:rsidP="00F971EB">
            <w:pPr>
              <w:snapToGrid w:val="0"/>
              <w:spacing w:beforeLines="50" w:before="156" w:afterLines="50" w:after="156" w:line="312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X3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1F" w:rsidRDefault="00F971EB" w:rsidP="00F971EB">
            <w:pPr>
              <w:snapToGrid w:val="0"/>
              <w:spacing w:beforeLines="50" w:before="156" w:afterLines="50" w:after="156" w:line="312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0"/>
                <w:szCs w:val="20"/>
              </w:rPr>
              <w:t>作品</w:t>
            </w:r>
            <w:r>
              <w:rPr>
                <w:rFonts w:ascii="Times New Roman" w:hAnsi="Times New Roman" w:hint="eastAsia"/>
                <w:bCs/>
                <w:color w:val="000000"/>
                <w:sz w:val="20"/>
                <w:szCs w:val="20"/>
              </w:rPr>
              <w:t>：写一篇消息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1F" w:rsidRDefault="00F971EB" w:rsidP="00F971EB">
            <w:pPr>
              <w:snapToGrid w:val="0"/>
              <w:spacing w:beforeLines="50" w:before="156" w:afterLines="50" w:after="156" w:line="312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F971EB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EB" w:rsidRDefault="00F971EB" w:rsidP="00F971EB">
            <w:pPr>
              <w:snapToGrid w:val="0"/>
              <w:spacing w:beforeLines="50" w:before="156" w:afterLines="50" w:after="156" w:line="312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0"/>
                <w:szCs w:val="20"/>
              </w:rPr>
              <w:t>X4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EB" w:rsidRDefault="00F971EB" w:rsidP="00F971EB">
            <w:pPr>
              <w:snapToGrid w:val="0"/>
              <w:spacing w:beforeLines="50" w:before="156" w:afterLines="50" w:after="156" w:line="312" w:lineRule="auto"/>
              <w:rPr>
                <w:rFonts w:ascii="Times New Roman" w:hAnsi="Times New Roman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0"/>
                <w:szCs w:val="20"/>
              </w:rPr>
              <w:t>课堂回答与表现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EB" w:rsidRDefault="00F971EB" w:rsidP="00F971EB">
            <w:pPr>
              <w:snapToGrid w:val="0"/>
              <w:spacing w:beforeLines="50" w:before="156" w:afterLines="50" w:after="156" w:line="312" w:lineRule="auto"/>
              <w:jc w:val="center"/>
              <w:rPr>
                <w:rFonts w:ascii="Times New Roman" w:hAnsi="Times New Roman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0"/>
                <w:szCs w:val="20"/>
              </w:rPr>
              <w:t>15</w:t>
            </w:r>
            <w:bookmarkStart w:id="1" w:name="_GoBack"/>
            <w:bookmarkEnd w:id="1"/>
            <w:r>
              <w:rPr>
                <w:rFonts w:ascii="Times New Roman" w:hAnsi="Times New Roman" w:hint="eastAsia"/>
                <w:bCs/>
                <w:color w:val="000000"/>
                <w:sz w:val="20"/>
                <w:szCs w:val="20"/>
              </w:rPr>
              <w:t>%</w:t>
            </w:r>
          </w:p>
        </w:tc>
      </w:tr>
    </w:tbl>
    <w:p w:rsidR="00F27E1F" w:rsidRDefault="00F971EB">
      <w:pPr>
        <w:snapToGrid w:val="0"/>
        <w:spacing w:line="360" w:lineRule="auto"/>
        <w:ind w:right="2520" w:firstLineChars="200" w:firstLine="480"/>
        <w:rPr>
          <w:rFonts w:ascii="Times New Roman" w:hAnsi="Times New Roman"/>
          <w:sz w:val="20"/>
          <w:szCs w:val="20"/>
        </w:rPr>
      </w:pPr>
      <w:r>
        <w:rPr>
          <w:rFonts w:ascii="Times New Roman" w:eastAsia="黑体" w:hAnsi="Times New Roman" w:hint="eastAsia"/>
          <w:sz w:val="24"/>
        </w:rPr>
        <w:t>八、评价方式与成绩</w:t>
      </w:r>
    </w:p>
    <w:p w:rsidR="00F27E1F" w:rsidRDefault="00F27E1F">
      <w:pPr>
        <w:snapToGrid w:val="0"/>
        <w:spacing w:line="360" w:lineRule="auto"/>
        <w:ind w:firstLineChars="550" w:firstLine="1100"/>
        <w:rPr>
          <w:color w:val="000000"/>
          <w:sz w:val="20"/>
          <w:szCs w:val="20"/>
        </w:rPr>
      </w:pPr>
    </w:p>
    <w:p w:rsidR="00F27E1F" w:rsidRDefault="00F27E1F">
      <w:pPr>
        <w:snapToGrid w:val="0"/>
        <w:spacing w:line="360" w:lineRule="auto"/>
        <w:ind w:firstLineChars="550" w:firstLine="1100"/>
        <w:rPr>
          <w:color w:val="000000"/>
          <w:sz w:val="20"/>
          <w:szCs w:val="20"/>
        </w:rPr>
      </w:pPr>
    </w:p>
    <w:p w:rsidR="00F27E1F" w:rsidRDefault="00F971EB">
      <w:pPr>
        <w:snapToGrid w:val="0"/>
        <w:spacing w:line="360" w:lineRule="auto"/>
        <w:ind w:firstLineChars="550" w:firstLine="13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撰写人：</w:t>
      </w:r>
      <w:proofErr w:type="gramStart"/>
      <w:r>
        <w:rPr>
          <w:rFonts w:ascii="Times New Roman" w:hAnsi="Times New Roman" w:hint="eastAsia"/>
          <w:sz w:val="24"/>
          <w:szCs w:val="24"/>
        </w:rPr>
        <w:t>周曦</w:t>
      </w:r>
      <w:proofErr w:type="gramEnd"/>
      <w:r>
        <w:rPr>
          <w:rFonts w:ascii="Times New Roman" w:hAnsi="Times New Roman" w:hint="eastAsia"/>
          <w:sz w:val="24"/>
          <w:szCs w:val="24"/>
        </w:rPr>
        <w:t xml:space="preserve">                </w:t>
      </w:r>
      <w:r>
        <w:rPr>
          <w:rFonts w:ascii="Times New Roman" w:hAnsi="Times New Roman" w:hint="eastAsia"/>
          <w:sz w:val="24"/>
          <w:szCs w:val="24"/>
        </w:rPr>
        <w:t>系主任审核签名：</w:t>
      </w:r>
    </w:p>
    <w:p w:rsidR="00F27E1F" w:rsidRDefault="00F971EB">
      <w:pPr>
        <w:snapToGrid w:val="0"/>
        <w:spacing w:line="360" w:lineRule="auto"/>
        <w:ind w:firstLineChars="550" w:firstLine="13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审核时间：</w:t>
      </w:r>
      <w:r>
        <w:rPr>
          <w:rFonts w:ascii="Times New Roman" w:hAnsi="Times New Roman" w:hint="eastAsia"/>
          <w:sz w:val="24"/>
          <w:szCs w:val="24"/>
        </w:rPr>
        <w:t>201</w:t>
      </w:r>
      <w:r>
        <w:rPr>
          <w:rFonts w:ascii="Times New Roman" w:hAnsi="Times New Roman" w:hint="eastAsia"/>
          <w:sz w:val="24"/>
          <w:szCs w:val="24"/>
        </w:rPr>
        <w:t>9.2</w:t>
      </w:r>
    </w:p>
    <w:p w:rsidR="00F27E1F" w:rsidRDefault="00F27E1F">
      <w:pPr>
        <w:snapToGrid w:val="0"/>
        <w:spacing w:line="360" w:lineRule="auto"/>
        <w:ind w:firstLineChars="550" w:firstLine="1100"/>
        <w:rPr>
          <w:rFonts w:ascii="Times New Roman" w:hAnsi="Times New Roman"/>
          <w:sz w:val="20"/>
          <w:szCs w:val="20"/>
        </w:rPr>
      </w:pPr>
    </w:p>
    <w:p w:rsidR="00F27E1F" w:rsidRDefault="00F27E1F">
      <w:pPr>
        <w:snapToGrid w:val="0"/>
        <w:spacing w:line="360" w:lineRule="auto"/>
        <w:ind w:firstLineChars="550" w:firstLine="1100"/>
        <w:rPr>
          <w:rFonts w:ascii="Times New Roman" w:hAnsi="Times New Roman"/>
          <w:sz w:val="20"/>
          <w:szCs w:val="20"/>
        </w:rPr>
      </w:pPr>
    </w:p>
    <w:p w:rsidR="00F27E1F" w:rsidRDefault="00F27E1F">
      <w:pPr>
        <w:snapToGrid w:val="0"/>
        <w:spacing w:line="360" w:lineRule="auto"/>
        <w:rPr>
          <w:rFonts w:ascii="Times New Roman" w:hAnsi="Times New Roman"/>
          <w:sz w:val="20"/>
          <w:szCs w:val="20"/>
        </w:rPr>
      </w:pPr>
    </w:p>
    <w:p w:rsidR="00F27E1F" w:rsidRDefault="00F27E1F">
      <w:pPr>
        <w:snapToGrid w:val="0"/>
        <w:spacing w:line="360" w:lineRule="auto"/>
        <w:rPr>
          <w:rFonts w:ascii="Times New Roman" w:hAnsi="Times New Roman"/>
          <w:sz w:val="20"/>
          <w:szCs w:val="20"/>
        </w:rPr>
      </w:pPr>
    </w:p>
    <w:p w:rsidR="00F27E1F" w:rsidRDefault="00F27E1F">
      <w:pPr>
        <w:snapToGrid w:val="0"/>
        <w:spacing w:line="360" w:lineRule="auto"/>
        <w:rPr>
          <w:rFonts w:ascii="Times New Roman" w:hAnsi="Times New Roman"/>
          <w:sz w:val="20"/>
          <w:szCs w:val="20"/>
        </w:rPr>
      </w:pPr>
    </w:p>
    <w:p w:rsidR="00F27E1F" w:rsidRDefault="00F27E1F">
      <w:pPr>
        <w:snapToGrid w:val="0"/>
        <w:spacing w:line="360" w:lineRule="auto"/>
        <w:rPr>
          <w:rFonts w:ascii="Times New Roman" w:hAnsi="Times New Roman"/>
          <w:sz w:val="20"/>
          <w:szCs w:val="20"/>
        </w:rPr>
      </w:pPr>
    </w:p>
    <w:p w:rsidR="00F27E1F" w:rsidRDefault="00F27E1F">
      <w:pPr>
        <w:snapToGrid w:val="0"/>
        <w:spacing w:line="360" w:lineRule="auto"/>
        <w:rPr>
          <w:rFonts w:ascii="Times New Roman" w:hAnsi="Times New Roman"/>
          <w:sz w:val="20"/>
          <w:szCs w:val="20"/>
        </w:rPr>
      </w:pPr>
    </w:p>
    <w:p w:rsidR="00F27E1F" w:rsidRDefault="00F27E1F">
      <w:pPr>
        <w:snapToGrid w:val="0"/>
        <w:spacing w:line="360" w:lineRule="auto"/>
        <w:rPr>
          <w:rFonts w:ascii="Times New Roman" w:hAnsi="Times New Roman"/>
          <w:sz w:val="20"/>
          <w:szCs w:val="20"/>
        </w:rPr>
      </w:pPr>
    </w:p>
    <w:p w:rsidR="00F27E1F" w:rsidRDefault="00F27E1F">
      <w:pPr>
        <w:snapToGrid w:val="0"/>
        <w:spacing w:line="360" w:lineRule="auto"/>
        <w:rPr>
          <w:rFonts w:ascii="Times New Roman" w:hAnsi="Times New Roman"/>
          <w:sz w:val="20"/>
          <w:szCs w:val="20"/>
        </w:rPr>
      </w:pPr>
    </w:p>
    <w:p w:rsidR="00F27E1F" w:rsidRDefault="00F27E1F">
      <w:pPr>
        <w:snapToGrid w:val="0"/>
        <w:spacing w:line="360" w:lineRule="auto"/>
        <w:rPr>
          <w:rFonts w:ascii="Times New Roman" w:hAnsi="Times New Roman"/>
          <w:sz w:val="20"/>
          <w:szCs w:val="20"/>
        </w:rPr>
      </w:pPr>
    </w:p>
    <w:p w:rsidR="00F27E1F" w:rsidRDefault="00F27E1F">
      <w:pPr>
        <w:snapToGrid w:val="0"/>
        <w:spacing w:line="360" w:lineRule="auto"/>
        <w:rPr>
          <w:rFonts w:ascii="Times New Roman" w:hAnsi="Times New Roman"/>
          <w:sz w:val="20"/>
          <w:szCs w:val="20"/>
        </w:rPr>
      </w:pPr>
    </w:p>
    <w:p w:rsidR="00F27E1F" w:rsidRDefault="00F27E1F">
      <w:pPr>
        <w:snapToGrid w:val="0"/>
        <w:spacing w:line="360" w:lineRule="auto"/>
        <w:rPr>
          <w:rFonts w:ascii="Times New Roman" w:hAnsi="Times New Roman"/>
          <w:sz w:val="20"/>
          <w:szCs w:val="20"/>
        </w:rPr>
      </w:pPr>
    </w:p>
    <w:p w:rsidR="00F27E1F" w:rsidRDefault="00F27E1F">
      <w:pPr>
        <w:snapToGrid w:val="0"/>
        <w:spacing w:line="360" w:lineRule="auto"/>
        <w:rPr>
          <w:rFonts w:ascii="Times New Roman" w:hAnsi="Times New Roman"/>
          <w:sz w:val="20"/>
          <w:szCs w:val="20"/>
        </w:rPr>
      </w:pPr>
    </w:p>
    <w:p w:rsidR="00F27E1F" w:rsidRDefault="00F27E1F">
      <w:pPr>
        <w:snapToGrid w:val="0"/>
        <w:spacing w:line="360" w:lineRule="auto"/>
        <w:rPr>
          <w:rFonts w:ascii="Times New Roman" w:hAnsi="Times New Roman"/>
          <w:sz w:val="20"/>
          <w:szCs w:val="20"/>
        </w:rPr>
      </w:pPr>
    </w:p>
    <w:p w:rsidR="00F27E1F" w:rsidRDefault="00F27E1F">
      <w:pPr>
        <w:snapToGrid w:val="0"/>
        <w:spacing w:line="360" w:lineRule="auto"/>
        <w:rPr>
          <w:rFonts w:ascii="Times New Roman" w:hAnsi="Times New Roman"/>
          <w:sz w:val="20"/>
          <w:szCs w:val="20"/>
        </w:rPr>
      </w:pPr>
    </w:p>
    <w:p w:rsidR="00F27E1F" w:rsidRDefault="00F27E1F">
      <w:pPr>
        <w:snapToGrid w:val="0"/>
        <w:spacing w:line="360" w:lineRule="auto"/>
        <w:rPr>
          <w:rFonts w:ascii="Times New Roman" w:hAnsi="Times New Roman"/>
          <w:sz w:val="20"/>
          <w:szCs w:val="20"/>
        </w:rPr>
      </w:pPr>
    </w:p>
    <w:p w:rsidR="00F27E1F" w:rsidRDefault="00F27E1F">
      <w:pPr>
        <w:snapToGrid w:val="0"/>
        <w:spacing w:line="360" w:lineRule="auto"/>
        <w:rPr>
          <w:rFonts w:ascii="Times New Roman" w:hAnsi="Times New Roman"/>
          <w:sz w:val="20"/>
          <w:szCs w:val="20"/>
        </w:rPr>
      </w:pPr>
    </w:p>
    <w:p w:rsidR="00F27E1F" w:rsidRDefault="00F27E1F">
      <w:pPr>
        <w:snapToGrid w:val="0"/>
        <w:spacing w:line="360" w:lineRule="auto"/>
        <w:rPr>
          <w:rFonts w:ascii="Times New Roman" w:hAnsi="Times New Roman"/>
          <w:sz w:val="20"/>
          <w:szCs w:val="20"/>
        </w:rPr>
      </w:pPr>
    </w:p>
    <w:p w:rsidR="00F27E1F" w:rsidRDefault="00F27E1F">
      <w:pPr>
        <w:snapToGrid w:val="0"/>
        <w:spacing w:line="360" w:lineRule="auto"/>
        <w:rPr>
          <w:rFonts w:ascii="Times New Roman" w:hAnsi="Times New Roman"/>
          <w:sz w:val="20"/>
          <w:szCs w:val="20"/>
        </w:rPr>
      </w:pPr>
    </w:p>
    <w:p w:rsidR="00F27E1F" w:rsidRDefault="00F27E1F">
      <w:pPr>
        <w:snapToGrid w:val="0"/>
        <w:spacing w:line="360" w:lineRule="auto"/>
        <w:rPr>
          <w:rFonts w:ascii="Times New Roman" w:hAnsi="Times New Roman"/>
          <w:sz w:val="20"/>
          <w:szCs w:val="20"/>
        </w:rPr>
      </w:pPr>
    </w:p>
    <w:sectPr w:rsidR="00F27E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651F"/>
    <w:rsid w:val="000E11DC"/>
    <w:rsid w:val="001072BC"/>
    <w:rsid w:val="001324CC"/>
    <w:rsid w:val="001600CA"/>
    <w:rsid w:val="001C345F"/>
    <w:rsid w:val="001E262F"/>
    <w:rsid w:val="0022004F"/>
    <w:rsid w:val="00230592"/>
    <w:rsid w:val="0024497A"/>
    <w:rsid w:val="00256B39"/>
    <w:rsid w:val="0026033C"/>
    <w:rsid w:val="00292A63"/>
    <w:rsid w:val="002E3721"/>
    <w:rsid w:val="00313BBA"/>
    <w:rsid w:val="0032602E"/>
    <w:rsid w:val="003367AE"/>
    <w:rsid w:val="003B1258"/>
    <w:rsid w:val="003C6166"/>
    <w:rsid w:val="003D25B4"/>
    <w:rsid w:val="004100B0"/>
    <w:rsid w:val="00455367"/>
    <w:rsid w:val="00463B5C"/>
    <w:rsid w:val="00465FDC"/>
    <w:rsid w:val="00466A14"/>
    <w:rsid w:val="004A16AB"/>
    <w:rsid w:val="004B67DB"/>
    <w:rsid w:val="005418A3"/>
    <w:rsid w:val="005467DC"/>
    <w:rsid w:val="00553D03"/>
    <w:rsid w:val="00556114"/>
    <w:rsid w:val="00593CEE"/>
    <w:rsid w:val="0059692B"/>
    <w:rsid w:val="005B2B6D"/>
    <w:rsid w:val="005B2C86"/>
    <w:rsid w:val="005B4B4E"/>
    <w:rsid w:val="005D155B"/>
    <w:rsid w:val="005D75D6"/>
    <w:rsid w:val="005F4C89"/>
    <w:rsid w:val="005F5165"/>
    <w:rsid w:val="00622083"/>
    <w:rsid w:val="00624FE1"/>
    <w:rsid w:val="0067337A"/>
    <w:rsid w:val="00691A02"/>
    <w:rsid w:val="00691BF2"/>
    <w:rsid w:val="006D5B80"/>
    <w:rsid w:val="006E4492"/>
    <w:rsid w:val="00700F1E"/>
    <w:rsid w:val="007208D6"/>
    <w:rsid w:val="00722BFD"/>
    <w:rsid w:val="00750775"/>
    <w:rsid w:val="007F493B"/>
    <w:rsid w:val="008012ED"/>
    <w:rsid w:val="008059DD"/>
    <w:rsid w:val="008251E0"/>
    <w:rsid w:val="008B397C"/>
    <w:rsid w:val="008B47F4"/>
    <w:rsid w:val="008D7F8B"/>
    <w:rsid w:val="008E34C1"/>
    <w:rsid w:val="008F413E"/>
    <w:rsid w:val="008F74CE"/>
    <w:rsid w:val="00900019"/>
    <w:rsid w:val="00906539"/>
    <w:rsid w:val="00936464"/>
    <w:rsid w:val="00972E3F"/>
    <w:rsid w:val="0099063E"/>
    <w:rsid w:val="009C57B2"/>
    <w:rsid w:val="009D4C5E"/>
    <w:rsid w:val="009E72B0"/>
    <w:rsid w:val="00A27152"/>
    <w:rsid w:val="00A44F58"/>
    <w:rsid w:val="00A769B1"/>
    <w:rsid w:val="00A837D5"/>
    <w:rsid w:val="00AA6D60"/>
    <w:rsid w:val="00AC4C45"/>
    <w:rsid w:val="00AE206E"/>
    <w:rsid w:val="00B24E95"/>
    <w:rsid w:val="00B46F21"/>
    <w:rsid w:val="00B511A5"/>
    <w:rsid w:val="00B736A7"/>
    <w:rsid w:val="00B7651F"/>
    <w:rsid w:val="00B90BA6"/>
    <w:rsid w:val="00BC2875"/>
    <w:rsid w:val="00BD5F88"/>
    <w:rsid w:val="00BE0151"/>
    <w:rsid w:val="00C213FE"/>
    <w:rsid w:val="00C56E09"/>
    <w:rsid w:val="00C90DD2"/>
    <w:rsid w:val="00CA128C"/>
    <w:rsid w:val="00CC4E1A"/>
    <w:rsid w:val="00CF096B"/>
    <w:rsid w:val="00CF16C1"/>
    <w:rsid w:val="00D24495"/>
    <w:rsid w:val="00D7605F"/>
    <w:rsid w:val="00E067D6"/>
    <w:rsid w:val="00E16D30"/>
    <w:rsid w:val="00E33169"/>
    <w:rsid w:val="00E70904"/>
    <w:rsid w:val="00E96617"/>
    <w:rsid w:val="00EC7FFD"/>
    <w:rsid w:val="00EF44B1"/>
    <w:rsid w:val="00EF7279"/>
    <w:rsid w:val="00F27E1F"/>
    <w:rsid w:val="00F3366E"/>
    <w:rsid w:val="00F35AA0"/>
    <w:rsid w:val="00F971EB"/>
    <w:rsid w:val="00FA702E"/>
    <w:rsid w:val="012C3A42"/>
    <w:rsid w:val="016E63C2"/>
    <w:rsid w:val="024B0C39"/>
    <w:rsid w:val="0700441F"/>
    <w:rsid w:val="0A736601"/>
    <w:rsid w:val="0A8128A6"/>
    <w:rsid w:val="0BF32A1B"/>
    <w:rsid w:val="10BD2C22"/>
    <w:rsid w:val="1F235421"/>
    <w:rsid w:val="22987C80"/>
    <w:rsid w:val="24192CCC"/>
    <w:rsid w:val="269756E2"/>
    <w:rsid w:val="39A66CD4"/>
    <w:rsid w:val="3CD52CE1"/>
    <w:rsid w:val="3DEC70AE"/>
    <w:rsid w:val="410F2E6A"/>
    <w:rsid w:val="4430136C"/>
    <w:rsid w:val="4AB0382B"/>
    <w:rsid w:val="4E581C57"/>
    <w:rsid w:val="4F0D748E"/>
    <w:rsid w:val="569868B5"/>
    <w:rsid w:val="59D44223"/>
    <w:rsid w:val="611F6817"/>
    <w:rsid w:val="66CA1754"/>
    <w:rsid w:val="6841791C"/>
    <w:rsid w:val="6F1E65D4"/>
    <w:rsid w:val="6F266C86"/>
    <w:rsid w:val="6F5042C2"/>
    <w:rsid w:val="74316312"/>
    <w:rsid w:val="75DE4104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458</Words>
  <Characters>2614</Characters>
  <Application>Microsoft Office Word</Application>
  <DocSecurity>0</DocSecurity>
  <Lines>21</Lines>
  <Paragraphs>6</Paragraphs>
  <ScaleCrop>false</ScaleCrop>
  <Company>Microsoft</Company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qq</cp:lastModifiedBy>
  <cp:revision>16</cp:revision>
  <dcterms:created xsi:type="dcterms:W3CDTF">2018-03-11T10:34:00Z</dcterms:created>
  <dcterms:modified xsi:type="dcterms:W3CDTF">2019-02-28T00:16:00Z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