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27E" w:rsidRPr="007A058B" w:rsidRDefault="0057227E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57227E" w:rsidRPr="007A058B" w:rsidRDefault="0057227E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57227E" w:rsidRPr="007A058B" w:rsidRDefault="00976121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7A058B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7A058B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57227E" w:rsidRPr="007A058B" w:rsidRDefault="0057227E" w:rsidP="00532F8E">
      <w:pPr>
        <w:snapToGrid w:val="0"/>
        <w:spacing w:afterLines="50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57227E" w:rsidRPr="007A058B" w:rsidRDefault="00976121" w:rsidP="00532F8E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7A058B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57227E" w:rsidRPr="007A058B">
        <w:trPr>
          <w:trHeight w:val="571"/>
        </w:trPr>
        <w:tc>
          <w:tcPr>
            <w:tcW w:w="141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7227E" w:rsidRPr="007A058B" w:rsidRDefault="00532F8E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hyperlink r:id="rId8" w:tgtFrame="http://jwxt.gench.edu.cn/eams/_blank" w:history="1">
              <w:r w:rsidR="00976121" w:rsidRPr="007A058B">
                <w:rPr>
                  <w:rFonts w:asciiTheme="majorBidi" w:eastAsia="宋体" w:hAnsiTheme="majorBidi" w:cstheme="majorBidi"/>
                  <w:sz w:val="21"/>
                  <w:szCs w:val="21"/>
                  <w:lang w:eastAsia="zh-CN"/>
                </w:rPr>
                <w:t>2030292</w:t>
              </w:r>
            </w:hyperlink>
          </w:p>
        </w:tc>
        <w:tc>
          <w:tcPr>
            <w:tcW w:w="1134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社会调查与数据分析</w:t>
            </w:r>
          </w:p>
        </w:tc>
      </w:tr>
      <w:tr w:rsidR="0057227E" w:rsidRPr="007A058B">
        <w:trPr>
          <w:trHeight w:val="571"/>
        </w:trPr>
        <w:tc>
          <w:tcPr>
            <w:tcW w:w="141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57227E" w:rsidRPr="007A058B">
        <w:trPr>
          <w:trHeight w:val="571"/>
        </w:trPr>
        <w:tc>
          <w:tcPr>
            <w:tcW w:w="141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蔡福恩</w:t>
            </w:r>
          </w:p>
        </w:tc>
        <w:tc>
          <w:tcPr>
            <w:tcW w:w="1134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14057@gench.edu.cn</w:t>
            </w:r>
          </w:p>
        </w:tc>
      </w:tr>
      <w:tr w:rsidR="0057227E" w:rsidRPr="007A058B">
        <w:trPr>
          <w:trHeight w:val="571"/>
        </w:trPr>
        <w:tc>
          <w:tcPr>
            <w:tcW w:w="141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7A058B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B15-1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、传播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B15-2</w:t>
            </w:r>
          </w:p>
        </w:tc>
        <w:tc>
          <w:tcPr>
            <w:tcW w:w="1134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二教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210</w:t>
            </w:r>
          </w:p>
        </w:tc>
      </w:tr>
      <w:tr w:rsidR="0057227E" w:rsidRPr="007A058B">
        <w:trPr>
          <w:trHeight w:val="571"/>
        </w:trPr>
        <w:tc>
          <w:tcPr>
            <w:tcW w:w="141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时间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: 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周一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5-8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节（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12:55-16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：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00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）地点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: </w:t>
            </w:r>
            <w:r w:rsidR="005F2E39"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新闻</w:t>
            </w:r>
            <w:r w:rsidR="005F2E39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传播学院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232   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电话：</w:t>
            </w:r>
            <w:r w:rsidRPr="007A058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15216661251</w:t>
            </w:r>
          </w:p>
        </w:tc>
      </w:tr>
      <w:tr w:rsidR="0057227E" w:rsidRPr="007A058B">
        <w:trPr>
          <w:trHeight w:val="571"/>
        </w:trPr>
        <w:tc>
          <w:tcPr>
            <w:tcW w:w="141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both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《社会调查研究实务教程》卢小广编著人民邮电出版社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 xml:space="preserve"> 2016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年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8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月第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版</w:t>
            </w:r>
          </w:p>
        </w:tc>
      </w:tr>
      <w:tr w:rsidR="0057227E" w:rsidRPr="007A058B">
        <w:trPr>
          <w:trHeight w:val="571"/>
        </w:trPr>
        <w:tc>
          <w:tcPr>
            <w:tcW w:w="1418" w:type="dxa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7A058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《社会调查与统计》董海军主编武汉大学出版社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 xml:space="preserve"> 2015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年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2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月第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版</w:t>
            </w:r>
          </w:p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《问卷数据分析》周俊著电子工业出版社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 xml:space="preserve"> 2017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年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4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月第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版</w:t>
            </w:r>
          </w:p>
          <w:p w:rsidR="0057227E" w:rsidRPr="007A058B" w:rsidRDefault="00976121" w:rsidP="007A058B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《数据分析基础》宁赛飞</w:t>
            </w:r>
            <w:proofErr w:type="gramEnd"/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主编人民邮电出版社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 xml:space="preserve"> 2018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年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月第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Pr="007A058B">
              <w:rPr>
                <w:rFonts w:asciiTheme="majorBidi" w:eastAsiaTheme="majorEastAsia" w:hAnsiTheme="majorBidi" w:cstheme="majorBidi"/>
                <w:color w:val="000000"/>
                <w:sz w:val="21"/>
                <w:szCs w:val="21"/>
                <w:lang w:eastAsia="zh-CN"/>
              </w:rPr>
              <w:t>版</w:t>
            </w:r>
          </w:p>
        </w:tc>
      </w:tr>
    </w:tbl>
    <w:p w:rsidR="0057227E" w:rsidRPr="007A058B" w:rsidRDefault="0057227E">
      <w:pPr>
        <w:snapToGrid w:val="0"/>
        <w:spacing w:line="340" w:lineRule="exact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57227E" w:rsidRPr="007A058B" w:rsidRDefault="00976121" w:rsidP="00532F8E">
      <w:pPr>
        <w:snapToGrid w:val="0"/>
        <w:spacing w:beforeLines="50" w:afterLines="50"/>
        <w:jc w:val="both"/>
        <w:rPr>
          <w:rFonts w:asciiTheme="majorBidi" w:eastAsia="黑体" w:hAnsiTheme="majorBidi" w:cstheme="majorBidi"/>
          <w:b/>
          <w:color w:val="000000"/>
          <w:sz w:val="28"/>
          <w:szCs w:val="28"/>
          <w:lang w:eastAsia="zh-CN"/>
        </w:rPr>
      </w:pPr>
      <w:r w:rsidRPr="007A058B">
        <w:rPr>
          <w:rFonts w:asciiTheme="majorBidi" w:eastAsia="黑体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before="120" w:after="120" w:line="360" w:lineRule="auto"/>
              <w:jc w:val="center"/>
              <w:rPr>
                <w:rFonts w:asciiTheme="majorBidi" w:eastAsia="黑体" w:hAnsiTheme="majorBidi" w:cstheme="majorBidi"/>
                <w:b/>
                <w:bCs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黑体" w:hAnsiTheme="majorBidi" w:cstheme="majorBidi"/>
                <w:b/>
                <w:bCs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ind w:firstLine="357"/>
              <w:jc w:val="center"/>
              <w:rPr>
                <w:rFonts w:asciiTheme="majorBidi" w:eastAsia="黑体" w:hAnsiTheme="majorBidi" w:cstheme="majorBidi"/>
                <w:b/>
                <w:bCs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黑体" w:hAnsiTheme="majorBidi" w:cstheme="majorBidi"/>
                <w:b/>
                <w:bCs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b/>
                <w:bCs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黑体" w:hAnsiTheme="majorBidi" w:cstheme="majorBidi"/>
                <w:b/>
                <w:bCs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b/>
                <w:bCs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="黑体" w:hAnsiTheme="majorBidi" w:cstheme="majorBidi"/>
                <w:b/>
                <w:bCs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介绍通过本课程要达到的知识与能力目标；课程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1+3X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考核方式（表现性评价和达成度评价）；介绍本课程的主要内容、框架结构和课程定位；介绍社会调查的定义和特征、社会调查的一般程序；讲解抽样调查和普遍调查的区别，介绍社会调查发展历程。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讲课、案例分析、课堂讨论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查阅社会调查相关的书刊、论文、新闻报道，提供关于社会调查的三篇论文供学生课外阅读。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介绍调查课题及种类；介绍选择调查课题的意义；讲解选择调查课题的标准与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途径；讲解提供给学生查看的三篇关于社会调查论文的文献回顾。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lastRenderedPageBreak/>
              <w:t>讲课、课堂讨论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探索小组要做的社会调查选题。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介绍社会调查研究方案设计，包括基本框架与普查、抽样调查、统计报表、重点调查、典型调查、询问调查等调查方法，重点介绍网络调查与实地深入访谈两种社会调查方法。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讲课、课堂讨论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以小组为单位确定调查选题，探索小组社会调查研究方案的设计。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介绍概念操作化的含义，概念操作化的步骤与方法。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讲课、课堂讨论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探索将社会调查研究的核心概念转化为可实际测量的指标。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介绍问卷及其结构，讲解问卷设计的科学原则与步骤，讲解问题和答案的设计，讲解问卷发放的抽样方案的选择。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讲课、课堂讨论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小组科学地设计一份题目不少于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15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题的问卷调查。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介绍实地深入访谈的方式方法，提醒学生注意调查中的伦理限制，包括告知同意、隐私与保密等。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讲课、课堂讨论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小组按照科学的抽样方案发放不少于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50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份问卷调查。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讲解统计学基础知识，介绍单变量描述分析、多变量描述分析、参数估计，介绍集中趋势分析与离散程度分析两种描述统计分析。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color w:val="0000FF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根据老师提供的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SPSS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软件安装包，将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SPSS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软件安装在自己电脑上。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演示安装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SPSS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软件；介绍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SPSS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软件的主要窗口和功能介绍；讲解使用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SPSS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软件打开、保存和整理数据，对数据进行清理和筛选。使用社会调查案例所得数据进行描述统计分析。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讲课、案例分析、演示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FF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整理前期抽样调查问卷数据。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介绍数据分析的概述，介绍数据的收集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与处理。演示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使用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SPSS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统计软件对数据进行统计图绘制。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lastRenderedPageBreak/>
              <w:t>讲课、案例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lastRenderedPageBreak/>
              <w:t>分析、演示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color w:val="0000FF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将数据在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SPSS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软件中进行描</w:t>
            </w: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述统计分析。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介绍数据的分析方法，讲解数据可视化操作的基本流程与方法。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color w:val="0000FF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对小组收集的社会调查数据以信息图形式进行可视化操作。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讲解社会调查报告撰写的步骤、结构与写作，提醒撰写社会调查报告的注意事项。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讲课、课堂讨论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完成小组社会调查报告的撰写。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选择一个社会调查选题进行案例分析。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案例分析、课堂答疑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完成小组社会调查报告的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PPT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汇报资料。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组织第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1-3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组学生进行社会调查选题汇报。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小组汇报、讲评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根据老师讲评与其</w:t>
            </w:r>
            <w:proofErr w:type="gramStart"/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他小组</w:t>
            </w:r>
            <w:proofErr w:type="gramEnd"/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评价完善社会调查报告。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组织第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4-6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组学生进行社会调查选题汇报。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小组汇报、讲评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根据老师讲评与其</w:t>
            </w:r>
            <w:proofErr w:type="gramStart"/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他小组</w:t>
            </w:r>
            <w:proofErr w:type="gramEnd"/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评价完善社会调查报告。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组织第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7-9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组学生进行社会调查选题汇报。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小组汇报、讲评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根据老师讲评与其</w:t>
            </w:r>
            <w:proofErr w:type="gramStart"/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他小组</w:t>
            </w:r>
            <w:proofErr w:type="gramEnd"/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评价完善社会调查报告。</w:t>
            </w:r>
          </w:p>
        </w:tc>
      </w:tr>
      <w:tr w:rsidR="0057227E" w:rsidRPr="007A05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组织第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10-12</w:t>
            </w: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组学生进行社会调查选题汇报。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小组汇报、讲评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227E" w:rsidRPr="007A058B" w:rsidRDefault="00976121" w:rsidP="007A058B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根据老师讲评与其</w:t>
            </w:r>
            <w:proofErr w:type="gramStart"/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他小组</w:t>
            </w:r>
            <w:proofErr w:type="gramEnd"/>
            <w:r w:rsidRPr="007A058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评价完善社会调查报告。</w:t>
            </w:r>
          </w:p>
        </w:tc>
      </w:tr>
    </w:tbl>
    <w:p w:rsidR="0057227E" w:rsidRPr="007A058B" w:rsidRDefault="0057227E">
      <w:pPr>
        <w:snapToGrid w:val="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57227E" w:rsidRPr="007A058B" w:rsidRDefault="0057227E" w:rsidP="00532F8E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7A058B" w:rsidRDefault="007A058B" w:rsidP="00532F8E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7A058B" w:rsidRDefault="007A058B" w:rsidP="00532F8E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7A058B" w:rsidRDefault="007A058B" w:rsidP="00532F8E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7A058B" w:rsidRDefault="007A058B" w:rsidP="00532F8E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57227E" w:rsidRPr="007A058B" w:rsidRDefault="00976121" w:rsidP="00532F8E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7A058B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819"/>
        <w:gridCol w:w="2127"/>
      </w:tblGrid>
      <w:tr w:rsidR="0057227E" w:rsidRPr="007A058B" w:rsidTr="007A058B">
        <w:tc>
          <w:tcPr>
            <w:tcW w:w="2093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lastRenderedPageBreak/>
              <w:t>总评构成（</w:t>
            </w: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1+X</w:t>
            </w: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）</w:t>
            </w:r>
          </w:p>
        </w:tc>
        <w:tc>
          <w:tcPr>
            <w:tcW w:w="4819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 w:rsidR="0057227E" w:rsidRPr="007A058B" w:rsidTr="007A058B">
        <w:tc>
          <w:tcPr>
            <w:tcW w:w="2093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社会调查报告</w:t>
            </w:r>
          </w:p>
        </w:tc>
        <w:tc>
          <w:tcPr>
            <w:tcW w:w="2127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57227E" w:rsidRPr="007A058B" w:rsidTr="007A058B">
        <w:tc>
          <w:tcPr>
            <w:tcW w:w="2093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4819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课堂小组汇报</w:t>
            </w:r>
          </w:p>
        </w:tc>
        <w:tc>
          <w:tcPr>
            <w:tcW w:w="2127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57227E" w:rsidRPr="007A058B" w:rsidTr="007A058B">
        <w:tc>
          <w:tcPr>
            <w:tcW w:w="2093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4819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课堂互动表现</w:t>
            </w:r>
          </w:p>
        </w:tc>
        <w:tc>
          <w:tcPr>
            <w:tcW w:w="2127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57227E" w:rsidRPr="007A058B" w:rsidTr="007A058B">
        <w:tc>
          <w:tcPr>
            <w:tcW w:w="2093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4819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社会调查视频</w:t>
            </w:r>
          </w:p>
        </w:tc>
        <w:tc>
          <w:tcPr>
            <w:tcW w:w="2127" w:type="dxa"/>
            <w:shd w:val="clear" w:color="auto" w:fill="auto"/>
          </w:tcPr>
          <w:p w:rsidR="0057227E" w:rsidRPr="007A058B" w:rsidRDefault="00976121" w:rsidP="00532F8E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</w:pPr>
            <w:r w:rsidRPr="007A058B"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 w:rsidR="0057227E" w:rsidRPr="007A058B" w:rsidRDefault="0057227E" w:rsidP="00532F8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</w:p>
    <w:p w:rsidR="0057227E" w:rsidRPr="007A058B" w:rsidRDefault="00976121" w:rsidP="00532F8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lang w:eastAsia="zh-CN"/>
        </w:rPr>
      </w:pPr>
      <w:r w:rsidRPr="007A058B">
        <w:rPr>
          <w:rFonts w:asciiTheme="majorBidi" w:eastAsia="仿宋" w:hAnsiTheme="majorBidi" w:cstheme="majorBidi"/>
          <w:color w:val="000000"/>
          <w:position w:val="-20"/>
        </w:rPr>
        <w:t>任课教师：</w:t>
      </w:r>
      <w:r w:rsidR="007A058B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>蔡福恩</w:t>
      </w:r>
      <w:bookmarkStart w:id="0" w:name="_GoBack"/>
      <w:bookmarkEnd w:id="0"/>
      <w:r w:rsidR="005F2E39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7A058B">
        <w:rPr>
          <w:rFonts w:asciiTheme="majorBidi" w:eastAsia="仿宋" w:hAnsiTheme="majorBidi" w:cstheme="majorBidi"/>
          <w:color w:val="000000"/>
          <w:position w:val="-20"/>
          <w:lang w:eastAsia="zh-CN"/>
        </w:rPr>
        <w:t>系</w:t>
      </w:r>
      <w:r w:rsidRPr="007A058B">
        <w:rPr>
          <w:rFonts w:asciiTheme="majorBidi" w:eastAsia="仿宋" w:hAnsiTheme="majorBidi" w:cstheme="majorBidi"/>
          <w:color w:val="000000"/>
          <w:position w:val="-20"/>
        </w:rPr>
        <w:t>主任审核：</w:t>
      </w:r>
      <w:r w:rsidR="007A058B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>沈慧萍</w:t>
      </w:r>
      <w:r w:rsidR="005F2E39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7A058B">
        <w:rPr>
          <w:rFonts w:asciiTheme="majorBidi" w:eastAsia="仿宋" w:hAnsiTheme="majorBidi" w:cstheme="majorBidi"/>
          <w:color w:val="000000"/>
          <w:position w:val="-20"/>
        </w:rPr>
        <w:t>日期：</w:t>
      </w:r>
      <w:r w:rsidR="007A058B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>2018.3</w:t>
      </w:r>
    </w:p>
    <w:sectPr w:rsidR="0057227E" w:rsidRPr="007A058B" w:rsidSect="00532F8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21" w:rsidRDefault="00976121">
      <w:r>
        <w:separator/>
      </w:r>
    </w:p>
  </w:endnote>
  <w:endnote w:type="continuationSeparator" w:id="1">
    <w:p w:rsidR="00976121" w:rsidRDefault="0097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7E" w:rsidRDefault="00532F8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97612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97612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7227E" w:rsidRDefault="0097612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7E" w:rsidRDefault="0097612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32F8E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32F8E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F2E3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24</w:t>
    </w:r>
    <w:r w:rsidR="00532F8E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7227E" w:rsidRDefault="00976121" w:rsidP="00532F8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21" w:rsidRDefault="00976121">
      <w:r>
        <w:separator/>
      </w:r>
    </w:p>
  </w:footnote>
  <w:footnote w:type="continuationSeparator" w:id="1">
    <w:p w:rsidR="00976121" w:rsidRDefault="0097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7E" w:rsidRDefault="00976121" w:rsidP="00532F8E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7E" w:rsidRDefault="00532F8E" w:rsidP="00532F8E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532F8E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32F8E" w:rsidRDefault="005F2E3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2F8E"/>
    <w:rsid w:val="00541E3A"/>
    <w:rsid w:val="005452F2"/>
    <w:rsid w:val="00552F8A"/>
    <w:rsid w:val="00554878"/>
    <w:rsid w:val="0056101B"/>
    <w:rsid w:val="0056466D"/>
    <w:rsid w:val="0056717F"/>
    <w:rsid w:val="00570125"/>
    <w:rsid w:val="0057227E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2E39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058B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76121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46E7136"/>
    <w:rsid w:val="0B02141F"/>
    <w:rsid w:val="0DB76A4A"/>
    <w:rsid w:val="11750661"/>
    <w:rsid w:val="13926AFA"/>
    <w:rsid w:val="199D2E85"/>
    <w:rsid w:val="1ACC6D76"/>
    <w:rsid w:val="1B8B302C"/>
    <w:rsid w:val="1B9B294B"/>
    <w:rsid w:val="20EF23CD"/>
    <w:rsid w:val="2A4608D7"/>
    <w:rsid w:val="2E59298A"/>
    <w:rsid w:val="319D00A4"/>
    <w:rsid w:val="37E50B00"/>
    <w:rsid w:val="3853185C"/>
    <w:rsid w:val="3B143E86"/>
    <w:rsid w:val="45712EAF"/>
    <w:rsid w:val="482B6F30"/>
    <w:rsid w:val="49DF08B3"/>
    <w:rsid w:val="4D8147DC"/>
    <w:rsid w:val="4ED71ABD"/>
    <w:rsid w:val="53ED3025"/>
    <w:rsid w:val="63995FCD"/>
    <w:rsid w:val="65310993"/>
    <w:rsid w:val="65C95E77"/>
    <w:rsid w:val="699E4162"/>
    <w:rsid w:val="6D4518B7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E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3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3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32F8E"/>
  </w:style>
  <w:style w:type="character" w:styleId="a6">
    <w:name w:val="Hyperlink"/>
    <w:qFormat/>
    <w:rsid w:val="00532F8E"/>
    <w:rPr>
      <w:color w:val="0000FF"/>
      <w:u w:val="single"/>
    </w:rPr>
  </w:style>
  <w:style w:type="table" w:styleId="a7">
    <w:name w:val="Table Grid"/>
    <w:basedOn w:val="a1"/>
    <w:qFormat/>
    <w:rsid w:val="0053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532F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gench.edu.cn/eams/syllabusTeacher.a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22B5E7F-AEA1-41BB-8C07-7DBE67015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1509</Words>
  <Characters>406</Characters>
  <Application>Microsoft Office Word</Application>
  <DocSecurity>0</DocSecurity>
  <Lines>3</Lines>
  <Paragraphs>3</Paragraphs>
  <ScaleCrop>false</ScaleCrop>
  <Company>CMT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32</cp:revision>
  <cp:lastPrinted>2018-03-07T13:18:00Z</cp:lastPrinted>
  <dcterms:created xsi:type="dcterms:W3CDTF">2015-08-27T04:51:00Z</dcterms:created>
  <dcterms:modified xsi:type="dcterms:W3CDTF">2018-03-18T09:43:00Z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