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sz w:val="6"/>
          <w:szCs w:val="6"/>
        </w:rPr>
      </w:pPr>
      <w:bookmarkStart w:id="0" w:name="_GoBack"/>
      <w:bookmarkEnd w:id="0"/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4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3118"/>
        <w:gridCol w:w="1701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</w:rPr>
              <w:t>2030520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秘书英语写作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赵琳红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gloriazlh@sina.com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16秘书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1教316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时间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 xml:space="preserve"> :</w:t>
            </w:r>
            <w:r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周四3、4节</w:t>
            </w:r>
            <w:r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黑体" w:hAnsi="黑体" w:eastAsia="黑体"/>
                <w:kern w:val="0"/>
                <w:sz w:val="21"/>
                <w:szCs w:val="21"/>
              </w:rPr>
              <w:t xml:space="preserve">地点: 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新闻传播学院207</w:t>
            </w:r>
            <w:r>
              <w:rPr>
                <w:rFonts w:ascii="黑体" w:hAnsi="黑体" w:eastAsia="黑体"/>
                <w:kern w:val="0"/>
                <w:sz w:val="21"/>
                <w:szCs w:val="21"/>
              </w:rPr>
              <w:t xml:space="preserve">      电话：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58137874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《涉外秘书英语写作》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《涉外商务文书》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《商务秘书实用英语》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&lt;</w:t>
            </w:r>
            <w:r>
              <w:rPr>
                <w:rFonts w:ascii="宋体" w:hAnsi="宋体"/>
                <w:kern w:val="0"/>
                <w:sz w:val="21"/>
                <w:szCs w:val="21"/>
              </w:rPr>
              <w:t>Longman English for Work&gt;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4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3877"/>
        <w:gridCol w:w="2835"/>
        <w:gridCol w:w="141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57"/>
              <w:rPr>
                <w:rFonts w:ascii="宋体" w:hAnsi="宋体" w:eastAsia="宋体" w:cs="Arial"/>
                <w:kern w:val="0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lang w:eastAsia="zh-CN"/>
              </w:rPr>
              <w:t>Guide to Business writing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lang w:eastAsia="zh-CN"/>
              </w:rPr>
              <w:t>explain &amp; practice</w:t>
            </w:r>
          </w:p>
          <w:p>
            <w:pPr>
              <w:widowControl/>
              <w:jc w:val="both"/>
              <w:rPr>
                <w:rFonts w:ascii="宋体" w:hAnsi="宋体" w:eastAsia="宋体" w:cs="Arial"/>
                <w:kern w:val="0"/>
                <w:lang w:eastAsia="zh-CN"/>
              </w:rPr>
            </w:pP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57"/>
              <w:rPr>
                <w:rFonts w:ascii="宋体" w:hAnsi="宋体" w:eastAsia="宋体" w:cs="Arial"/>
                <w:kern w:val="0"/>
                <w:lang w:eastAsia="zh-CN"/>
              </w:rPr>
            </w:pPr>
            <w:r>
              <w:rPr>
                <w:rFonts w:ascii="宋体" w:hAnsi="宋体"/>
              </w:rPr>
              <w:t>Formats of Business Letters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lang w:eastAsia="zh-CN"/>
              </w:rPr>
              <w:t>explain &amp; practice</w:t>
            </w:r>
          </w:p>
          <w:p>
            <w:pPr>
              <w:widowControl/>
              <w:jc w:val="both"/>
              <w:rPr>
                <w:rFonts w:ascii="宋体" w:hAnsi="宋体" w:eastAsia="宋体" w:cs="Arial"/>
                <w:kern w:val="0"/>
                <w:lang w:eastAsia="zh-CN"/>
              </w:rPr>
            </w:pP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ind w:firstLine="360"/>
              <w:rPr>
                <w:rFonts w:ascii="宋体" w:hAnsi="宋体" w:eastAsia="宋体" w:cs="Arial"/>
                <w:b/>
                <w:kern w:val="0"/>
                <w:lang w:eastAsia="zh-CN"/>
              </w:rPr>
            </w:pPr>
            <w:r>
              <w:rPr>
                <w:rFonts w:ascii="宋体" w:hAnsi="宋体"/>
              </w:rPr>
              <w:t>Note, Notice and Announcement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lang w:eastAsia="zh-CN"/>
              </w:rPr>
              <w:t>explain &amp; practice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lang w:eastAsia="zh-CN"/>
              </w:rPr>
              <w:t>P14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ind w:firstLine="360"/>
              <w:rPr>
                <w:rFonts w:ascii="宋体" w:hAnsi="宋体" w:eastAsia="宋体" w:cs="Arial"/>
                <w:kern w:val="0"/>
                <w:lang w:eastAsia="zh-CN"/>
              </w:rPr>
            </w:pPr>
            <w:r>
              <w:rPr>
                <w:rFonts w:ascii="宋体" w:hAnsi="宋体"/>
              </w:rPr>
              <w:t>Note, Notice and Announcement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lang w:eastAsia="zh-CN"/>
              </w:rPr>
              <w:t>explain &amp; practice</w:t>
            </w:r>
          </w:p>
          <w:p>
            <w:pPr>
              <w:widowControl/>
              <w:jc w:val="both"/>
              <w:rPr>
                <w:rFonts w:ascii="宋体" w:hAnsi="宋体" w:eastAsia="宋体" w:cs="Arial"/>
                <w:kern w:val="0"/>
                <w:lang w:eastAsia="zh-CN"/>
              </w:rPr>
            </w:pP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ind w:firstLine="360"/>
              <w:rPr>
                <w:rFonts w:ascii="宋体" w:hAnsi="宋体" w:eastAsia="宋体" w:cs="Arial"/>
                <w:kern w:val="0"/>
                <w:lang w:eastAsia="zh-CN"/>
              </w:rPr>
            </w:pPr>
            <w:r>
              <w:rPr>
                <w:rFonts w:ascii="宋体" w:hAnsi="宋体"/>
              </w:rPr>
              <w:t xml:space="preserve">National Holiday 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lang w:eastAsia="zh-CN"/>
              </w:rPr>
            </w:pP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ind w:firstLine="360"/>
              <w:rPr>
                <w:rFonts w:ascii="宋体" w:hAnsi="宋体" w:eastAsia="宋体" w:cs="Arial"/>
                <w:kern w:val="0"/>
                <w:lang w:eastAsia="zh-CN"/>
              </w:rPr>
            </w:pPr>
            <w:r>
              <w:rPr>
                <w:rFonts w:ascii="宋体" w:hAnsi="宋体"/>
              </w:rPr>
              <w:t>Note, Notice and Announcement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lang w:eastAsia="zh-CN"/>
              </w:rPr>
              <w:t>explain &amp; practice</w:t>
            </w:r>
          </w:p>
          <w:p>
            <w:pPr>
              <w:widowControl/>
              <w:jc w:val="both"/>
              <w:rPr>
                <w:rFonts w:ascii="宋体" w:hAnsi="宋体" w:eastAsia="宋体" w:cs="Arial"/>
                <w:kern w:val="0"/>
                <w:lang w:eastAsia="zh-CN"/>
              </w:rPr>
            </w:pP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lang w:eastAsia="zh-CN"/>
              </w:rPr>
              <w:t>P14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/>
              <w:rPr>
                <w:rFonts w:ascii="宋体" w:hAnsi="宋体" w:eastAsia="宋体" w:cs="Arial"/>
                <w:kern w:val="0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lang w:eastAsia="zh-CN"/>
              </w:rPr>
              <w:t>Quiz 1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</w:pP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宋体" w:hAnsi="宋体"/>
              </w:rPr>
            </w:pPr>
            <w:r>
              <w:rPr>
                <w:rFonts w:ascii="宋体" w:hAnsi="宋体"/>
              </w:rPr>
              <w:t>Good-will letters</w:t>
            </w:r>
          </w:p>
          <w:p>
            <w:pPr>
              <w:widowControl/>
              <w:jc w:val="both"/>
              <w:rPr>
                <w:rFonts w:ascii="宋体" w:hAnsi="宋体" w:eastAsia="宋体" w:cs="Arial"/>
                <w:kern w:val="0"/>
                <w:lang w:eastAsia="zh-CN"/>
              </w:rPr>
            </w:pP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lang w:eastAsia="zh-CN"/>
              </w:rPr>
              <w:t>explain &amp; practice</w:t>
            </w:r>
          </w:p>
          <w:p>
            <w:pPr>
              <w:jc w:val="both"/>
            </w:pP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lang w:eastAsia="zh-CN"/>
              </w:rPr>
            </w:pPr>
            <w:r>
              <w:rPr>
                <w:rFonts w:ascii="宋体" w:hAnsi="宋体"/>
              </w:rPr>
              <w:t>P24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宋体" w:hAnsi="宋体"/>
              </w:rPr>
            </w:pPr>
            <w:r>
              <w:rPr>
                <w:rFonts w:ascii="宋体" w:hAnsi="宋体"/>
              </w:rPr>
              <w:t>Good-will letters</w:t>
            </w:r>
          </w:p>
          <w:p>
            <w:pPr>
              <w:widowControl/>
              <w:ind w:firstLine="480" w:firstLineChars="200"/>
              <w:jc w:val="both"/>
              <w:rPr>
                <w:rFonts w:ascii="宋体" w:hAnsi="宋体" w:eastAsia="宋体" w:cs="Arial"/>
                <w:kern w:val="0"/>
                <w:lang w:eastAsia="zh-CN"/>
              </w:rPr>
            </w:pP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lang w:eastAsia="zh-CN"/>
              </w:rPr>
              <w:t>explain &amp; practice</w:t>
            </w:r>
          </w:p>
          <w:p>
            <w:pPr>
              <w:jc w:val="both"/>
            </w:pP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lang w:eastAsia="zh-CN"/>
              </w:rPr>
            </w:pPr>
            <w:r>
              <w:rPr>
                <w:rFonts w:ascii="宋体" w:hAnsi="宋体"/>
              </w:rPr>
              <w:t>P24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宋体" w:hAnsi="宋体" w:eastAsia="宋体" w:cs="Arial"/>
                <w:kern w:val="0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lang w:eastAsia="zh-CN"/>
              </w:rPr>
              <w:t>Quiz 2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</w:pP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lang w:eastAsia="zh-CN"/>
              </w:rPr>
            </w:pPr>
            <w:r>
              <w:rPr>
                <w:rFonts w:ascii="宋体" w:hAnsi="宋体"/>
              </w:rPr>
              <w:t>Invitations and Answers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lang w:eastAsia="zh-CN"/>
              </w:rPr>
              <w:t>explain &amp; practice</w:t>
            </w:r>
          </w:p>
          <w:p>
            <w:pPr>
              <w:jc w:val="both"/>
            </w:pP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lang w:eastAsia="zh-CN"/>
              </w:rPr>
            </w:pPr>
            <w:r>
              <w:rPr>
                <w:rFonts w:ascii="宋体" w:hAnsi="宋体"/>
              </w:rPr>
              <w:t>P38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lang w:eastAsia="zh-CN"/>
              </w:rPr>
            </w:pPr>
            <w:r>
              <w:rPr>
                <w:rFonts w:ascii="宋体" w:hAnsi="宋体"/>
              </w:rPr>
              <w:t>Invitations and Answers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lang w:eastAsia="zh-CN"/>
              </w:rPr>
              <w:t>explain &amp; practice</w:t>
            </w:r>
          </w:p>
          <w:p>
            <w:pPr>
              <w:jc w:val="both"/>
            </w:pP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lang w:eastAsia="zh-CN"/>
              </w:rPr>
            </w:pPr>
            <w:r>
              <w:rPr>
                <w:rFonts w:ascii="宋体" w:hAnsi="宋体"/>
              </w:rPr>
              <w:t xml:space="preserve">P38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/>
                <w:color w:val="000000"/>
                <w:lang w:eastAsia="zh-CN"/>
              </w:rPr>
            </w:pPr>
            <w:r>
              <w:rPr>
                <w:rFonts w:ascii="宋体" w:hAnsi="宋体" w:eastAsia="宋体"/>
                <w:color w:val="000000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lang w:eastAsia="zh-CN"/>
              </w:rPr>
            </w:pPr>
            <w:r>
              <w:rPr>
                <w:rFonts w:ascii="宋体" w:hAnsi="宋体"/>
              </w:rPr>
              <w:t>Apology. Complaint and Adjustment Letters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lang w:eastAsia="zh-CN"/>
              </w:rPr>
              <w:t>explain &amp; practice</w:t>
            </w:r>
          </w:p>
          <w:p>
            <w:pPr>
              <w:jc w:val="both"/>
            </w:pP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lang w:eastAsia="zh-CN"/>
              </w:rPr>
            </w:pPr>
            <w:r>
              <w:rPr>
                <w:rFonts w:ascii="宋体" w:hAnsi="宋体"/>
              </w:rPr>
              <w:t>P50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/>
                <w:color w:val="000000"/>
                <w:lang w:eastAsia="zh-CN"/>
              </w:rPr>
            </w:pPr>
            <w:r>
              <w:rPr>
                <w:rFonts w:ascii="宋体" w:hAnsi="宋体" w:eastAsia="宋体"/>
                <w:color w:val="000000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lang w:eastAsia="zh-CN"/>
              </w:rPr>
            </w:pPr>
            <w:r>
              <w:rPr>
                <w:rFonts w:ascii="宋体" w:hAnsi="宋体"/>
              </w:rPr>
              <w:t>Apology. Complaint and Adjustment Letters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lang w:eastAsia="zh-CN"/>
              </w:rPr>
              <w:t>explain &amp; practice</w:t>
            </w:r>
          </w:p>
          <w:p>
            <w:pPr>
              <w:jc w:val="both"/>
            </w:pP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lang w:eastAsia="zh-CN"/>
              </w:rPr>
            </w:pPr>
            <w:r>
              <w:rPr>
                <w:rFonts w:ascii="宋体" w:hAnsi="宋体"/>
              </w:rPr>
              <w:t>P50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/>
                <w:color w:val="000000"/>
                <w:lang w:eastAsia="zh-CN"/>
              </w:rPr>
            </w:pPr>
            <w:r>
              <w:rPr>
                <w:rFonts w:ascii="宋体" w:hAnsi="宋体" w:eastAsia="宋体"/>
                <w:color w:val="000000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lang w:eastAsia="zh-CN"/>
              </w:rPr>
            </w:pPr>
            <w:r>
              <w:rPr>
                <w:rFonts w:ascii="宋体" w:hAnsi="宋体"/>
              </w:rPr>
              <w:t>Quiz 3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</w:pP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/>
                <w:color w:val="000000"/>
                <w:lang w:eastAsia="zh-CN"/>
              </w:rPr>
            </w:pPr>
            <w:r>
              <w:rPr>
                <w:rFonts w:ascii="宋体" w:hAnsi="宋体" w:eastAsia="宋体"/>
                <w:color w:val="000000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/>
              </w:rPr>
            </w:pPr>
            <w:r>
              <w:rPr>
                <w:rFonts w:ascii="宋体" w:hAnsi="宋体"/>
              </w:rPr>
              <w:t>Q &amp; A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</w:pP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lang w:eastAsia="zh-CN"/>
              </w:rPr>
            </w:pPr>
          </w:p>
        </w:tc>
      </w:tr>
    </w:tbl>
    <w:p>
      <w:pPr>
        <w:snapToGrid w:val="0"/>
        <w:jc w:val="both"/>
        <w:rPr>
          <w:rFonts w:ascii="仿宋" w:hAnsi="仿宋" w:eastAsia="仿宋"/>
          <w:b/>
          <w:color w:val="000000"/>
          <w:lang w:eastAsia="zh-CN"/>
        </w:rPr>
      </w:pPr>
    </w:p>
    <w:p>
      <w:pPr>
        <w:snapToGrid w:val="0"/>
        <w:spacing w:before="360" w:beforeLines="10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4"/>
        <w:tblW w:w="609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34"/>
        <w:gridCol w:w="1276"/>
        <w:gridCol w:w="1276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项目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期末考试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（1）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过程考核1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（X1）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过程考核2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（X2）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过程考核3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（X3）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考核形式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  <w:lang w:eastAsia="zh-CN"/>
              </w:rPr>
              <w:t>考试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  <w:lang w:eastAsia="zh-CN"/>
              </w:rPr>
              <w:t>测验</w:t>
            </w:r>
          </w:p>
        </w:tc>
        <w:tc>
          <w:tcPr>
            <w:tcW w:w="1276" w:type="dxa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  <w:lang w:eastAsia="zh-CN"/>
              </w:rPr>
              <w:t>测验</w:t>
            </w:r>
          </w:p>
        </w:tc>
        <w:tc>
          <w:tcPr>
            <w:tcW w:w="1276" w:type="dxa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  <w:lang w:eastAsia="zh-CN"/>
              </w:rPr>
              <w:t>测验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占总评成绩的比例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  <w:lang w:eastAsia="zh-CN"/>
              </w:rPr>
              <w:t>70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  <w:lang w:eastAsia="zh-CN"/>
              </w:rPr>
              <w:t>10</w:t>
            </w:r>
          </w:p>
        </w:tc>
      </w:tr>
    </w:tbl>
    <w:p/>
    <w:p>
      <w:pPr>
        <w:tabs>
          <w:tab w:val="left" w:pos="3420"/>
          <w:tab w:val="left" w:pos="7560"/>
        </w:tabs>
        <w:spacing w:before="72"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备注：</w:t>
      </w:r>
    </w:p>
    <w:p>
      <w:pPr>
        <w:tabs>
          <w:tab w:val="left" w:pos="3420"/>
          <w:tab w:val="left" w:pos="7560"/>
        </w:tabs>
        <w:spacing w:before="72"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>
      <w:pPr>
        <w:tabs>
          <w:tab w:val="left" w:pos="3420"/>
          <w:tab w:val="left" w:pos="7560"/>
        </w:tabs>
        <w:spacing w:before="72"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教学</w:t>
      </w:r>
      <w:r>
        <w:rPr>
          <w:rFonts w:hint="eastAsia" w:ascii="仿宋" w:hAnsi="仿宋" w:eastAsia="仿宋"/>
          <w:color w:val="000000"/>
          <w:position w:val="-20"/>
        </w:rPr>
        <w:t>方式为讲课、实验、讨论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课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习题课、</w:t>
      </w:r>
      <w:r>
        <w:rPr>
          <w:rFonts w:hint="eastAsia" w:ascii="仿宋" w:hAnsi="仿宋" w:eastAsia="仿宋"/>
          <w:color w:val="000000"/>
          <w:position w:val="-20"/>
        </w:rPr>
        <w:t>参观、</w:t>
      </w:r>
      <w:r>
        <w:rPr>
          <w:rFonts w:ascii="仿宋" w:hAnsi="仿宋" w:eastAsia="仿宋"/>
          <w:color w:val="000000"/>
          <w:position w:val="-20"/>
        </w:rPr>
        <w:t>边讲边练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汇报</w:t>
      </w:r>
      <w:r>
        <w:rPr>
          <w:rFonts w:hint="eastAsia" w:ascii="仿宋" w:hAnsi="仿宋" w:eastAsia="仿宋"/>
          <w:color w:val="000000"/>
          <w:position w:val="-20"/>
        </w:rPr>
        <w:t>、考核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等；</w:t>
      </w:r>
    </w:p>
    <w:p>
      <w:pPr>
        <w:tabs>
          <w:tab w:val="left" w:pos="3420"/>
          <w:tab w:val="left" w:pos="7560"/>
        </w:tabs>
        <w:spacing w:before="72" w:beforeLines="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hAnsi="仿宋" w:eastAsia="仿宋"/>
          <w:color w:val="000000"/>
          <w:position w:val="-20"/>
          <w:lang w:eastAsia="zh-CN"/>
        </w:rPr>
        <w:t>”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hAnsi="仿宋" w:eastAsia="仿宋"/>
          <w:color w:val="000000"/>
          <w:position w:val="-20"/>
          <w:lang w:eastAsia="zh-CN"/>
        </w:rPr>
        <w:t>）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赵琳红    系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 xml:space="preserve">主任审核：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徐磊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 xml:space="preserve">   日期：2018年9月1日</w:t>
      </w:r>
    </w:p>
    <w:p/>
    <w:p>
      <w:pPr>
        <w:snapToGrid w:val="0"/>
        <w:jc w:val="both"/>
        <w:rPr>
          <w:rFonts w:ascii="黑体" w:hAnsi="黑体" w:eastAsia="黑体"/>
          <w:sz w:val="32"/>
          <w:szCs w:val="32"/>
          <w:lang w:eastAsia="zh-CN"/>
        </w:rPr>
      </w:pP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sz w:val="28"/>
          <w:szCs w:val="28"/>
          <w:lang w:eastAsia="zh-CN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黑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華康儷中黑">
    <w:altName w:val="黑体"/>
    <w:panose1 w:val="00000000000000000000"/>
    <w:charset w:val="88"/>
    <w:family w:val="modern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roman"/>
    <w:pitch w:val="default"/>
    <w:sig w:usb0="00000000" w:usb1="00000000" w:usb2="00000000" w:usb3="00000000" w:csb0="00000093" w:csb1="00000000"/>
  </w:font>
  <w:font w:name="華康粗圓體">
    <w:altName w:val="MingLiU"/>
    <w:panose1 w:val="00000000000000000000"/>
    <w:charset w:val="88"/>
    <w:family w:val="modern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黑体">
    <w:panose1 w:val="02010609060101010101"/>
    <w:charset w:val="88"/>
    <w:family w:val="modern"/>
    <w:pitch w:val="default"/>
    <w:sig w:usb0="800002BF" w:usb1="38CF7CFA" w:usb2="00000016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7"/>
        <w:rFonts w:ascii="ITC Bookman Demi" w:hAnsi="ITC Bookman Demi"/>
        <w:color w:val="FFFFFF"/>
        <w:sz w:val="26"/>
        <w:szCs w:val="26"/>
      </w:rPr>
    </w:pP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DotumChe"/>
        <w:color w:val="FFFFFF"/>
        <w:sz w:val="26"/>
        <w:szCs w:val="26"/>
      </w:rPr>
      <w:t>22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="120" w:beforeLines="50" w:after="12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7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800" w:firstLineChars="400"/>
      <w:rPr>
        <w:rFonts w:ascii="華康儷中黑" w:eastAsia="華康儷中黑"/>
        <w:sz w:val="32"/>
        <w:szCs w:val="32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宋体" w:hAnsi="宋体" w:eastAsia="宋体"/>
                              <w:spacing w:val="20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宋体" w:hAnsi="宋体" w:eastAsia="宋体"/>
                        <w:spacing w:val="20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3E96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B44AF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0385"/>
    <w:rsid w:val="008A2553"/>
    <w:rsid w:val="008B3DB4"/>
    <w:rsid w:val="008B56AB"/>
    <w:rsid w:val="008B71F2"/>
    <w:rsid w:val="008C2F3A"/>
    <w:rsid w:val="008D1996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24B3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173E8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5667945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5">
    <w:name w:val="Table Grid"/>
    <w:basedOn w:val="4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uiPriority w:val="0"/>
    <w:rPr>
      <w:color w:val="0000FF"/>
      <w:u w:val="single"/>
    </w:r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26AA4F-3406-1641-A270-3CB017C0F0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CMT</Company>
  <Pages>3</Pages>
  <Words>200</Words>
  <Characters>1140</Characters>
  <Lines>9</Lines>
  <Paragraphs>2</Paragraphs>
  <TotalTime>0</TotalTime>
  <ScaleCrop>false</ScaleCrop>
  <LinksUpToDate>false</LinksUpToDate>
  <CharactersWithSpaces>1338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2019-02-25T08:44:00Z</dcterms:created>
  <dc:creator>*****</dc:creator>
  <cp:lastModifiedBy>美美</cp:lastModifiedBy>
  <cp:lastPrinted>2015-03-18T03:45:00Z</cp:lastPrinted>
  <dcterms:modified xsi:type="dcterms:W3CDTF">2019-03-05T04:45:23Z</dcterms:modified>
  <dc:title>上海建桥学院教学进度计划表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