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w:rPr>
          <w:rFonts w:ascii="黑体" w:hAnsi="宋体" w:eastAsia="黑体"/>
          <w:bCs/>
          <w:kern w:val="0"/>
          <w:sz w:val="32"/>
          <w:szCs w:val="32"/>
        </w:rP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配音实务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【dubbing practice】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2030433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b/>
          <w:bCs/>
          <w:color w:val="000000"/>
          <w:sz w:val="20"/>
          <w:szCs w:val="20"/>
        </w:rPr>
        <w:t>2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b/>
          <w:bCs/>
          <w:color w:val="000000"/>
          <w:sz w:val="20"/>
          <w:szCs w:val="20"/>
        </w:rPr>
        <w:t>传播艺术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b/>
          <w:bCs/>
          <w:color w:val="000000"/>
          <w:sz w:val="20"/>
          <w:szCs w:val="20"/>
        </w:rPr>
        <w:t>选修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新闻传播学院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rPr>
          <w:rFonts w:ascii="宋体" w:hAnsi="宋体" w:cs="宋体"/>
          <w:color w:val="000000"/>
          <w:sz w:val="27"/>
          <w:szCs w:val="27"/>
        </w:rPr>
      </w:pPr>
      <w:r>
        <w:rPr>
          <w:rFonts w:hint="eastAsia" w:ascii="宋体" w:hAnsi="宋体" w:cs="宋体"/>
          <w:color w:val="000000"/>
          <w:sz w:val="27"/>
          <w:szCs w:val="27"/>
        </w:rPr>
        <w:t>自编+《实用播音教程3》</w:t>
      </w:r>
    </w:p>
    <w:p>
      <w:pPr>
        <w:snapToGrid w:val="0"/>
        <w:spacing w:line="288" w:lineRule="auto"/>
        <w:rPr>
          <w:b/>
          <w:bCs/>
          <w:color w:val="000000"/>
          <w:sz w:val="20"/>
          <w:szCs w:val="20"/>
        </w:rPr>
      </w:pPr>
      <w:r>
        <w:rPr>
          <w:rFonts w:hint="eastAsia" w:ascii="宋体" w:hAnsi="宋体" w:cs="宋体"/>
          <w:color w:val="000000"/>
          <w:sz w:val="27"/>
          <w:szCs w:val="27"/>
        </w:rPr>
        <w:t xml:space="preserve">   </w:t>
      </w:r>
      <w:r>
        <w:rPr>
          <w:rFonts w:hint="eastAsia"/>
          <w:b/>
          <w:bCs/>
          <w:color w:val="000000"/>
          <w:sz w:val="20"/>
          <w:szCs w:val="20"/>
        </w:rPr>
        <w:t>参考教</w:t>
      </w:r>
      <w:r>
        <w:rPr>
          <w:b/>
          <w:bCs/>
          <w:color w:val="000000"/>
          <w:sz w:val="20"/>
          <w:szCs w:val="20"/>
        </w:rPr>
        <w:t>材：</w:t>
      </w:r>
    </w:p>
    <w:p>
      <w:pPr>
        <w:snapToGrid w:val="0"/>
        <w:spacing w:line="288" w:lineRule="auto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《实用播音教程1~4》</w:t>
      </w:r>
    </w:p>
    <w:p>
      <w:pPr>
        <w:snapToGrid w:val="0"/>
        <w:spacing w:line="288" w:lineRule="auto"/>
        <w:rPr>
          <w:color w:val="000000"/>
          <w:sz w:val="20"/>
          <w:szCs w:val="20"/>
          <w:highlight w:val="yellow"/>
        </w:rPr>
      </w:pP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</w:p>
    <w:p>
      <w:pPr>
        <w:numPr>
          <w:ilvl w:val="0"/>
          <w:numId w:val="1"/>
        </w:numPr>
        <w:adjustRightInd w:val="0"/>
        <w:snapToGrid w:val="0"/>
        <w:spacing w:beforeLines="50" w:afterLines="50" w:line="288" w:lineRule="auto"/>
        <w:ind w:firstLine="348" w:firstLineChars="145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课程简介</w:t>
      </w:r>
    </w:p>
    <w:p>
      <w:pPr>
        <w:pStyle w:val="4"/>
        <w:widowControl/>
        <w:shd w:val="clear" w:color="auto" w:fill="FFFFFF"/>
        <w:spacing w:beforeAutospacing="0" w:after="225" w:afterAutospacing="0" w:line="360" w:lineRule="atLeast"/>
        <w:ind w:firstLine="420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 配音虽也属话筒前的语言艺术范畴，但它不同于演播，挖掘书面含义后，可以自己根据理解去设计语调、节奏；亦不同于新闻、</w:t>
      </w:r>
      <w:r>
        <w:rPr>
          <w:rFonts w:hint="eastAsia" w:ascii="Arial" w:hAnsi="Arial" w:cs="Arial"/>
          <w:color w:val="000000" w:themeColor="text1"/>
          <w:sz w:val="21"/>
          <w:szCs w:val="21"/>
          <w:shd w:val="clear" w:color="auto" w:fill="FFFFFF"/>
        </w:rPr>
        <w:t>科教片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解说，可以根据画面平叙直述、娓娓道来。影视配音要求配音演员绝对忠实于原片，在原片演员已经创作完成的人物形象基础上，为人物进行语言上的再创造。它使配音演员受到原片人物形象、年龄、性格、社会地位、生活遭遇、嗓音条件等诸多因素的限制，不允许演员超越原片自由发挥，另立形象。同时又要求配音演员根据片中人物所提供的所有特征，去深刻地理解、体验人物感情，然后调动演员本身的声音、语言的可塑性和创造性去贴近所配人物，使经过配音的片中人物变得更丰满、更富有立体感。广义指影片加入</w:t>
      </w:r>
      <w:r>
        <w:rPr>
          <w:rFonts w:hint="eastAsia" w:ascii="Arial" w:hAnsi="Arial" w:cs="Arial"/>
          <w:color w:val="000000" w:themeColor="text1"/>
          <w:sz w:val="21"/>
          <w:szCs w:val="21"/>
          <w:shd w:val="clear" w:color="auto" w:fill="FFFFFF"/>
        </w:rPr>
        <w:t>声音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的过程，狭义指配音演员替角色配制声音、为影视作品或电视动画等加入负责内容说明的旁白。此外，戏剧演员的话音、歌声转由别人配制的替代；现场收音出现错漏，由原演员重新为片段补回对白的过程皆属于此类，即时外语传译则除外。现今除了</w:t>
      </w:r>
      <w:r>
        <w:fldChar w:fldCharType="begin"/>
      </w:r>
      <w:r>
        <w:instrText xml:space="preserve"> HYPERLINK "https://baike.sogou.com/lemma/ShowInnerLink.htm?lemmaId=2478831" \t "https://baike.sogou.com/_blank" </w:instrText>
      </w:r>
      <w:r>
        <w:fldChar w:fldCharType="separate"/>
      </w:r>
      <w:r>
        <w:rPr>
          <w:rStyle w:val="6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默剧</w:t>
      </w:r>
      <w:r>
        <w:rPr>
          <w:rStyle w:val="6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动画，所有电视动画都会有配音。代替原本语言的配音最常出现在电影、动画或剧集里。 配音是一门语言艺术，是配音演员们用自己的声音和语言在银幕后、话筒前进行塑造和完善各种活生生的、</w:t>
      </w:r>
      <w:r>
        <w:fldChar w:fldCharType="begin"/>
      </w:r>
      <w:r>
        <w:instrText xml:space="preserve"> HYPERLINK "https://baike.sogou.com/lemma/ShowInnerLink.htm?lemmaId=23281924" \t "https://baike.sogou.com/_blank" </w:instrText>
      </w:r>
      <w:r>
        <w:fldChar w:fldCharType="separate"/>
      </w:r>
      <w:r>
        <w:rPr>
          <w:rStyle w:val="6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t>性格色彩</w:t>
      </w:r>
      <w:r>
        <w:rPr>
          <w:rStyle w:val="6"/>
          <w:rFonts w:ascii="Arial" w:hAnsi="Arial" w:cs="Arial"/>
          <w:color w:val="000000" w:themeColor="text1"/>
          <w:sz w:val="21"/>
          <w:szCs w:val="21"/>
          <w:u w:val="none"/>
          <w:shd w:val="clear" w:color="auto" w:fill="FFFFFF"/>
        </w:rPr>
        <w:fldChar w:fldCharType="end"/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鲜明的人物形象的一项创造性工作。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适合传播艺术大二年级的学生。已经基本掌握了普通话、气息等实践。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8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Cs/>
                <w:color w:val="000000"/>
                <w:kern w:val="0"/>
                <w:szCs w:val="21"/>
              </w:rPr>
              <w:t>LO11：应用书面或口头形式，阐释自己的观点，有效沟通。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能根据未来工作需要确定自己的学习目标，并主动通过信息搜索、讨论、质疑、实践、创造等方法来实现学习目标。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LO31：</w:t>
            </w:r>
            <w:r>
              <w:rPr>
                <w:rFonts w:ascii="宋体" w:hAnsi="宋体" w:cs="DFKaiShu-SB-Estd-BF"/>
                <w:kern w:val="0"/>
                <w:szCs w:val="21"/>
              </w:rPr>
              <w:t>信息辨识与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判断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能有效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地对信息进行性质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辨识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和价值判断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，具有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信息选择和</w:t>
            </w:r>
            <w:r>
              <w:rPr>
                <w:rFonts w:ascii="宋体" w:hAnsi="宋体" w:cs="DFKaiShu-SB-Estd-BF"/>
                <w:kern w:val="0"/>
                <w:szCs w:val="21"/>
              </w:rPr>
              <w:t>整合能力。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LO32：</w:t>
            </w:r>
            <w:r>
              <w:rPr>
                <w:rFonts w:ascii="宋体" w:hAnsi="宋体" w:cs="DFKaiShu-SB-Estd-BF"/>
                <w:kern w:val="0"/>
                <w:szCs w:val="21"/>
              </w:rPr>
              <w:t>新闻采访与公关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：具有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基本的人际交往能力，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对不同的人采用不同的沟通方式，能有效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完成新闻采访工</w:t>
            </w:r>
            <w:r>
              <w:rPr>
                <w:rFonts w:hint="eastAsia"/>
              </w:rPr>
              <w:t>作，具备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公关能力。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LO33：</w:t>
            </w:r>
            <w:r>
              <w:rPr>
                <w:rFonts w:ascii="宋体" w:hAnsi="宋体" w:cs="DFKaiShu-SB-Estd-BF"/>
                <w:kern w:val="0"/>
                <w:szCs w:val="21"/>
              </w:rPr>
              <w:t>文稿写作与编辑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掌握</w:t>
            </w:r>
            <w:r>
              <w:rPr>
                <w:rFonts w:hint="eastAsia"/>
              </w:rPr>
              <w:t>各类新闻文体的写作方法，文字通顺</w:t>
            </w:r>
            <w:r>
              <w:t>、</w:t>
            </w:r>
            <w:r>
              <w:rPr>
                <w:rFonts w:hint="eastAsia"/>
              </w:rPr>
              <w:t>内容充实</w:t>
            </w:r>
            <w:r>
              <w:t>、</w:t>
            </w:r>
            <w:r>
              <w:rPr>
                <w:rFonts w:hint="eastAsia"/>
              </w:rPr>
              <w:t>有传播价值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，能针对不同的媒介</w:t>
            </w:r>
            <w:r>
              <w:rPr>
                <w:rFonts w:hint="eastAsia"/>
              </w:rPr>
              <w:t>进行文稿的写作和编辑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LO34：</w:t>
            </w:r>
            <w:r>
              <w:rPr>
                <w:rFonts w:ascii="宋体" w:hAnsi="宋体" w:cs="DFKaiShu-SB-Estd-BF"/>
                <w:kern w:val="0"/>
                <w:szCs w:val="21"/>
              </w:rPr>
              <w:t>活动策划与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执行</w:t>
            </w:r>
            <w:r>
              <w:rPr>
                <w:rFonts w:ascii="宋体" w:hAnsi="宋体" w:cs="DFKaiShu-SB-Estd-BF"/>
                <w:kern w:val="0"/>
                <w:szCs w:val="21"/>
              </w:rPr>
              <w:t>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能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根据不同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的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主题进行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活动</w:t>
            </w:r>
            <w:r>
              <w:rPr>
                <w:rFonts w:ascii="宋体" w:hAnsi="宋体" w:cs="DFKaiShu-SB-Estd-BF"/>
                <w:kern w:val="0"/>
                <w:szCs w:val="21"/>
              </w:rPr>
              <w:t>策划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以及</w:t>
            </w:r>
            <w:r>
              <w:rPr>
                <w:rFonts w:ascii="宋体" w:hAnsi="宋体" w:cs="DFKaiShu-SB-Estd-BF"/>
                <w:kern w:val="0"/>
                <w:szCs w:val="21"/>
              </w:rPr>
              <w:t>相关的品牌推广工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作</w:t>
            </w:r>
            <w:r>
              <w:rPr>
                <w:rFonts w:ascii="宋体" w:hAnsi="宋体" w:cs="DFKaiShu-SB-Estd-BF"/>
                <w:kern w:val="0"/>
                <w:szCs w:val="21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LO35：</w:t>
            </w:r>
            <w:r>
              <w:rPr>
                <w:rFonts w:ascii="宋体" w:hAnsi="宋体" w:cs="DFKaiShu-SB-Estd-BF"/>
                <w:kern w:val="0"/>
                <w:szCs w:val="21"/>
              </w:rPr>
              <w:t>媒介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应用</w:t>
            </w:r>
            <w:r>
              <w:rPr>
                <w:rFonts w:ascii="宋体" w:hAnsi="宋体" w:cs="DFKaiShu-SB-Estd-BF"/>
                <w:kern w:val="0"/>
                <w:szCs w:val="21"/>
              </w:rPr>
              <w:t>与发展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能较好地应用</w:t>
            </w:r>
            <w:r>
              <w:rPr>
                <w:rFonts w:ascii="宋体" w:hAnsi="宋体" w:cs="DFKaiShu-SB-Estd-BF"/>
                <w:kern w:val="0"/>
                <w:szCs w:val="21"/>
              </w:rPr>
              <w:t>多种常用传播媒介，并能与时俱进地</w:t>
            </w:r>
            <w:r>
              <w:rPr>
                <w:rFonts w:hint="eastAsia" w:ascii="宋体" w:hAnsi="宋体" w:cs="DFKaiShu-SB-Estd-BF"/>
                <w:kern w:val="0"/>
                <w:szCs w:val="21"/>
              </w:rPr>
              <w:t>掌握</w:t>
            </w:r>
            <w:r>
              <w:rPr>
                <w:rFonts w:hint="eastAsia"/>
              </w:rPr>
              <w:t>岗位所要求的</w:t>
            </w:r>
            <w:r>
              <w:rPr>
                <w:rFonts w:ascii="宋体" w:hAnsi="宋体" w:cs="DFKaiShu-SB-Estd-BF"/>
                <w:kern w:val="0"/>
                <w:szCs w:val="21"/>
              </w:rPr>
              <w:t>新媒介技术。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LO41：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遵守纪律、守信守责；具有耐挫折、抗压等能力。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LO51：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与团队保持良好关系，</w:t>
            </w:r>
            <w:r>
              <w:rPr>
                <w:rFonts w:hint="eastAsia"/>
              </w:rPr>
              <w:t>做团队中的积极成员</w:t>
            </w:r>
            <w:r>
              <w:t>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协同</w:t>
            </w:r>
            <w:r>
              <w:rPr>
                <w:rFonts w:hint="eastAsia"/>
              </w:rPr>
              <w:t>伙伴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创造性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LO61：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具备一定的信息素养，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能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综合运用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现代信息技术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知识和技能解决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工作中的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实际问题。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LO81：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愿意服务他人、服务企业、服务社会；为人热忱，富于爱心，懂得感恩。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/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</w:t>
      </w:r>
      <w:r>
        <w:rPr>
          <w:rFonts w:ascii="黑体" w:hAnsi="宋体" w:eastAsia="黑体"/>
          <w:sz w:val="24"/>
          <w:highlight w:val="yellow"/>
        </w:rPr>
        <w:t>课程</w:t>
      </w:r>
      <w:r>
        <w:rPr>
          <w:rFonts w:hint="eastAsia" w:ascii="黑体" w:hAnsi="宋体" w:eastAsia="黑体"/>
          <w:sz w:val="24"/>
          <w:highlight w:val="yellow"/>
        </w:rPr>
        <w:t>目标/课程预期学习成果</w:t>
      </w:r>
      <w:r>
        <w:rPr>
          <w:rFonts w:ascii="黑体" w:hAnsi="宋体" w:eastAsia="黑体"/>
          <w:sz w:val="24"/>
          <w:highlight w:val="yellow"/>
        </w:rPr>
        <w:t>（必填项）（</w:t>
      </w:r>
      <w:r>
        <w:rPr>
          <w:rFonts w:hint="eastAsia" w:ascii="黑体" w:hAnsi="宋体" w:eastAsia="黑体"/>
          <w:sz w:val="24"/>
          <w:highlight w:val="yellow"/>
        </w:rPr>
        <w:t>预期学习成果</w:t>
      </w:r>
      <w:r>
        <w:rPr>
          <w:rFonts w:ascii="黑体" w:hAnsi="宋体" w:eastAsia="黑体"/>
          <w:sz w:val="24"/>
          <w:highlight w:val="yellow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</w:rPr>
      </w:pPr>
      <w:r>
        <w:rPr>
          <w:rFonts w:hint="eastAsia"/>
          <w:sz w:val="20"/>
          <w:szCs w:val="20"/>
          <w:highlight w:val="yellow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</w:t>
      </w:r>
      <w:r>
        <w:rPr>
          <w:rFonts w:hint="eastAsia"/>
          <w:sz w:val="20"/>
          <w:szCs w:val="20"/>
        </w:rPr>
        <w:t>。</w:t>
      </w:r>
    </w:p>
    <w:p>
      <w:pPr>
        <w:spacing w:line="360" w:lineRule="auto"/>
        <w:ind w:firstLine="600" w:firstLineChars="250"/>
        <w:rPr>
          <w:rFonts w:ascii="黑体" w:hAnsi="宋体" w:eastAsia="黑体"/>
          <w:sz w:val="24"/>
        </w:rPr>
      </w:pPr>
    </w:p>
    <w:tbl>
      <w:tblPr>
        <w:tblStyle w:val="7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LO211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能够根据未来媒体的走势来确定现阶段自主计划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从课后布置的练习中得以体现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配音中是否能良好体现现在走势。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LO31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1.能够基本掌握播音主持的理论，并且可以完成播音主持的工作。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进行理论讲解与大量的发声及其主持技巧练习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进行模拟主持活动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2.拿到新闻稿件之后能在最快的速度完成备稿、口播、录制。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进行大量的播音练习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配音练习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3.能够认准是否一个主持人有良好的技巧。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视频学习及评价。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评价练习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Merge w:val="restart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LO711</w:t>
            </w: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1.热爱播音主持事业、能够万臣作为播音员、主持人使命。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强调学习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是否有正确的价值观、职业道德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1175" w:type="dxa"/>
            <w:vMerge w:val="continue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2.能够用自己专业知识服务他人</w:t>
            </w:r>
          </w:p>
        </w:tc>
        <w:tc>
          <w:tcPr>
            <w:tcW w:w="219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服务社会心理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是否有争取的意识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</w:t>
      </w:r>
      <w:r>
        <w:rPr>
          <w:rFonts w:ascii="黑体" w:hAnsi="宋体" w:eastAsia="黑体"/>
          <w:sz w:val="24"/>
          <w:highlight w:val="yellow"/>
        </w:rPr>
        <w:t>课程内容（必填项）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 纪录片配音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让学生进行纪录片配音的学习。掌握如何分析一部纪录片的艺术语言、确定基调，知道不同纪录片在配音时的区别。</w:t>
      </w:r>
    </w:p>
    <w:p>
      <w:pPr>
        <w:snapToGrid w:val="0"/>
        <w:spacing w:line="288" w:lineRule="auto"/>
        <w:rPr>
          <w:rFonts w:ascii="宋体" w:hAnsi="宋体"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 新闻配音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让学生进行新闻联播中的新闻片配音的学习。掌握如何分析一部新闻片的艺术语言、确定基调，知道不同新闻片在配音时的区别。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第三单元 影视剧配音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让学生进行电影或电视剧配音的学习。掌握如何分析一部电影或电视的艺术语言、确定基调，知道不同在配音时的区别。掌握模拟不同的人物的声音。</w:t>
      </w:r>
    </w:p>
    <w:p>
      <w:pPr>
        <w:snapToGrid w:val="0"/>
        <w:spacing w:line="288" w:lineRule="auto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7"/>
        <w:tblW w:w="91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5"/>
        <w:gridCol w:w="1636"/>
        <w:gridCol w:w="3271"/>
        <w:gridCol w:w="909"/>
        <w:gridCol w:w="1067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纪录片配音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练习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演示型</w:t>
            </w:r>
          </w:p>
        </w:tc>
        <w:tc>
          <w:tcPr>
            <w:tcW w:w="17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新闻片配音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练习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演示型</w:t>
            </w:r>
          </w:p>
        </w:tc>
        <w:tc>
          <w:tcPr>
            <w:tcW w:w="17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影视剧配音</w:t>
            </w:r>
          </w:p>
        </w:tc>
        <w:tc>
          <w:tcPr>
            <w:tcW w:w="3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练习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4</w:t>
            </w:r>
          </w:p>
        </w:tc>
        <w:tc>
          <w:tcPr>
            <w:tcW w:w="106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/>
                <w:sz w:val="28"/>
                <w:szCs w:val="28"/>
              </w:rPr>
              <w:t>演示型</w:t>
            </w:r>
          </w:p>
        </w:tc>
        <w:tc>
          <w:tcPr>
            <w:tcW w:w="1732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7"/>
        <w:tblW w:w="862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2165"/>
        <w:gridCol w:w="3229"/>
        <w:gridCol w:w="1257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7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sz w:val="28"/>
                <w:szCs w:val="28"/>
              </w:rPr>
              <w:t>纪录片配音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sz w:val="28"/>
                <w:szCs w:val="28"/>
              </w:rPr>
              <w:t>新闻片配音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sz w:val="28"/>
                <w:szCs w:val="28"/>
              </w:rPr>
              <w:t>影视剧配音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40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同一门课程由多个教师共同授课的，由课程组共同讨论决定X的内容、次数及比例。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撰写人：   潘昱彤   系主任审核签名：</w:t>
      </w:r>
      <w:r>
        <w:rPr>
          <w:rFonts w:hint="eastAsia"/>
          <w:sz w:val="28"/>
          <w:szCs w:val="28"/>
          <w:lang w:val="en-US" w:eastAsia="zh-CN"/>
        </w:rPr>
        <w:t>沈慧萍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</w:t>
      </w:r>
      <w:r>
        <w:rPr>
          <w:rFonts w:hint="eastAsia"/>
          <w:sz w:val="28"/>
          <w:szCs w:val="28"/>
          <w:lang w:val="en-US" w:eastAsia="zh-CN"/>
        </w:rPr>
        <w:t>201808</w:t>
      </w:r>
      <w:bookmarkStart w:id="1" w:name="_GoBack"/>
      <w:bookmarkEnd w:id="1"/>
      <w:r>
        <w:rPr>
          <w:rFonts w:hint="eastAsia"/>
          <w:sz w:val="28"/>
          <w:szCs w:val="28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DFKaiShu-SB-Estd-BF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4900"/>
    <w:multiLevelType w:val="singleLevel"/>
    <w:tmpl w:val="599E4900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0C3C43"/>
    <w:rsid w:val="000D575C"/>
    <w:rsid w:val="001072BC"/>
    <w:rsid w:val="00204515"/>
    <w:rsid w:val="00256B39"/>
    <w:rsid w:val="0026033C"/>
    <w:rsid w:val="002E3721"/>
    <w:rsid w:val="002F4A3F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02DDC"/>
    <w:rsid w:val="00707CC0"/>
    <w:rsid w:val="007208D6"/>
    <w:rsid w:val="007702E7"/>
    <w:rsid w:val="008B397C"/>
    <w:rsid w:val="008B47F4"/>
    <w:rsid w:val="00900019"/>
    <w:rsid w:val="00913A9B"/>
    <w:rsid w:val="0099063E"/>
    <w:rsid w:val="00A769B1"/>
    <w:rsid w:val="00AC4C45"/>
    <w:rsid w:val="00B46F21"/>
    <w:rsid w:val="00B511A5"/>
    <w:rsid w:val="00B736A7"/>
    <w:rsid w:val="00B7651F"/>
    <w:rsid w:val="00C110F9"/>
    <w:rsid w:val="00C56E09"/>
    <w:rsid w:val="00CF096B"/>
    <w:rsid w:val="00D26A81"/>
    <w:rsid w:val="00DA285A"/>
    <w:rsid w:val="00E16D30"/>
    <w:rsid w:val="00E33169"/>
    <w:rsid w:val="00E70904"/>
    <w:rsid w:val="00EA1FE2"/>
    <w:rsid w:val="00EF44B1"/>
    <w:rsid w:val="00F112EE"/>
    <w:rsid w:val="00F35AA0"/>
    <w:rsid w:val="024B0C39"/>
    <w:rsid w:val="0A8128A6"/>
    <w:rsid w:val="0BF32A1B"/>
    <w:rsid w:val="10BD2C22"/>
    <w:rsid w:val="1DD3532B"/>
    <w:rsid w:val="22987C80"/>
    <w:rsid w:val="24192CCC"/>
    <w:rsid w:val="2C355603"/>
    <w:rsid w:val="39A66CD4"/>
    <w:rsid w:val="3CD52CE1"/>
    <w:rsid w:val="410F2E6A"/>
    <w:rsid w:val="4430136C"/>
    <w:rsid w:val="4AB0382B"/>
    <w:rsid w:val="569868B5"/>
    <w:rsid w:val="57FB0D9C"/>
    <w:rsid w:val="611F6817"/>
    <w:rsid w:val="66CA1754"/>
    <w:rsid w:val="6CF202A8"/>
    <w:rsid w:val="6F1E65D4"/>
    <w:rsid w:val="6F266C86"/>
    <w:rsid w:val="6F5042C2"/>
    <w:rsid w:val="74316312"/>
    <w:rsid w:val="76696C20"/>
    <w:rsid w:val="780F13C8"/>
    <w:rsid w:val="7C3854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442</Words>
  <Characters>2523</Characters>
  <Lines>21</Lines>
  <Paragraphs>5</Paragraphs>
  <TotalTime>32</TotalTime>
  <ScaleCrop>false</ScaleCrop>
  <LinksUpToDate>false</LinksUpToDate>
  <CharactersWithSpaces>2960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2017-09-20T13:01:00Z</dcterms:created>
  <dc:creator>juvg</dc:creator>
  <cp:lastModifiedBy>1</cp:lastModifiedBy>
  <dcterms:modified xsi:type="dcterms:W3CDTF">2018-10-09T10:35:29Z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