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配音实务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【dubbing practice】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2030433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b/>
          <w:bCs/>
          <w:color w:val="000000"/>
          <w:sz w:val="20"/>
          <w:szCs w:val="20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b/>
          <w:bCs/>
          <w:color w:val="000000"/>
          <w:sz w:val="20"/>
          <w:szCs w:val="20"/>
        </w:rPr>
        <w:t>传播艺术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/>
          <w:bCs/>
          <w:color w:val="000000"/>
          <w:sz w:val="20"/>
          <w:szCs w:val="20"/>
        </w:rPr>
        <w:t>选修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rFonts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7"/>
          <w:szCs w:val="27"/>
        </w:rPr>
        <w:t>自编+《实用播音教程3》</w:t>
      </w:r>
    </w:p>
    <w:p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7"/>
          <w:szCs w:val="27"/>
        </w:rPr>
        <w:t xml:space="preserve">   </w:t>
      </w:r>
      <w:r>
        <w:rPr>
          <w:rFonts w:hint="eastAsia"/>
          <w:b/>
          <w:bCs/>
          <w:color w:val="000000"/>
          <w:sz w:val="20"/>
          <w:szCs w:val="20"/>
        </w:rPr>
        <w:t>参考教</w:t>
      </w:r>
      <w:r>
        <w:rPr>
          <w:b/>
          <w:bCs/>
          <w:color w:val="000000"/>
          <w:sz w:val="20"/>
          <w:szCs w:val="20"/>
        </w:rPr>
        <w:t>材：</w:t>
      </w:r>
    </w:p>
    <w:p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《实用播音教程1~4》</w:t>
      </w:r>
    </w:p>
    <w:p>
      <w:pPr>
        <w:snapToGrid w:val="0"/>
        <w:spacing w:line="288" w:lineRule="auto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numPr>
          <w:ilvl w:val="0"/>
          <w:numId w:val="1"/>
        </w:num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pStyle w:val="4"/>
        <w:widowControl/>
        <w:shd w:val="clear" w:color="auto" w:fill="FFFFFF"/>
        <w:spacing w:beforeAutospacing="0" w:after="225" w:afterAutospacing="0" w:line="360" w:lineRule="atLeast"/>
        <w:ind w:firstLine="4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配音虽也属话筒前的语言艺术范畴，但它不同于演播，挖掘书面含义后，可以自己根据理解去设计语调、节奏；亦不同于新闻、</w:t>
      </w:r>
      <w:r>
        <w:rPr>
          <w:rFonts w:hint="eastAsia" w:ascii="Arial" w:hAnsi="Arial" w:cs="Arial"/>
          <w:color w:val="000000" w:themeColor="text1"/>
          <w:sz w:val="21"/>
          <w:szCs w:val="21"/>
          <w:shd w:val="clear" w:color="auto" w:fill="FFFFFF"/>
        </w:rPr>
        <w:t>科教片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解说，可以根据画面平叙直述、娓娓道来。影视配音要求配音演员绝对忠实于原片，在原片演员已经创作完成的人物形象基础上，为人物进行语言上的再创造。它使配音演员受到原片人物形象、年龄、性格、社会地位、生活遭遇、嗓音条件等诸多因素的限制，不允许演员超越原片自由发挥，另立形象。同时又要求配音演员根据片中人物所提供的所有特征，去深刻地理解、体验人物感情，然后调动演员本身的声音、语言的可塑性和创造性去贴近所配人物，使经过配音的片中人物变得更丰满、更富有立体感。广义指影片加入</w:t>
      </w:r>
      <w:r>
        <w:rPr>
          <w:rFonts w:hint="eastAsia" w:ascii="Arial" w:hAnsi="Arial" w:cs="Arial"/>
          <w:color w:val="000000" w:themeColor="text1"/>
          <w:sz w:val="21"/>
          <w:szCs w:val="21"/>
          <w:shd w:val="clear" w:color="auto" w:fill="FFFFFF"/>
        </w:rPr>
        <w:t>声音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过程，狭义指配音演员替角色配制声音、为影视作品或电视动画等加入负责内容说明的旁白。此外，戏剧演员的话音、歌声转由别人配制的替代；现场收音出现错漏，由原演员重新为片段补回对白的过程皆属于此类，即时外语传译则除外。现今除了</w:t>
      </w:r>
      <w:r>
        <w:fldChar w:fldCharType="begin"/>
      </w:r>
      <w:r>
        <w:instrText xml:space="preserve"> HYPERLINK "https://baike.sogou.com/lemma/ShowInnerLink.htm?lemmaId=2478831" \t "https://baike.sogou.com/_blank" </w:instrText>
      </w:r>
      <w:r>
        <w:fldChar w:fldCharType="separate"/>
      </w:r>
      <w:r>
        <w:rPr>
          <w:rStyle w:val="6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默剧</w:t>
      </w:r>
      <w:r>
        <w:rPr>
          <w:rStyle w:val="6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动画，所有电视动画都会有配音。代替原本语言的配音最常出现在电影、动画或剧集里。 配音是一门语言艺术，是配音演员们用自己的声音和语言在银幕后、话筒前进行塑造和完善各种活生生的、</w:t>
      </w:r>
      <w:r>
        <w:fldChar w:fldCharType="begin"/>
      </w:r>
      <w:r>
        <w:instrText xml:space="preserve"> HYPERLINK "https://baike.sogou.com/lemma/ShowInnerLink.htm?lemmaId=23281924" \t "https://baike.sogou.com/_blank" </w:instrText>
      </w:r>
      <w:r>
        <w:fldChar w:fldCharType="separate"/>
      </w:r>
      <w:r>
        <w:rPr>
          <w:rStyle w:val="6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性格色彩</w:t>
      </w:r>
      <w:r>
        <w:rPr>
          <w:rStyle w:val="6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鲜明的人物形象的一项创造性工作。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适合传播艺术大二年级的学生。已经基本掌握了普通话、气息等实践。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8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LO11：应用书面或口头形式，阐释自己的观点，有效沟通。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cs="DFKaiShu-SB-Estd-BF"/>
                <w:kern w:val="0"/>
                <w:szCs w:val="21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完成新闻采访工</w:t>
            </w:r>
            <w:r>
              <w:rPr>
                <w:rFonts w:hint="eastAsia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公关能力。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cs="DFKaiShu-SB-Estd-BF"/>
                <w:kern w:val="0"/>
                <w:szCs w:val="21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各类新闻文体的写作方法，文字通顺</w:t>
            </w:r>
            <w:r>
              <w:t>、</w:t>
            </w:r>
            <w:r>
              <w:rPr>
                <w:rFonts w:hint="eastAsia"/>
              </w:rPr>
              <w:t>内容充实</w:t>
            </w:r>
            <w:r>
              <w:t>、</w:t>
            </w:r>
            <w:r>
              <w:rPr>
                <w:rFonts w:hint="eastAsia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，能针对不同的媒介</w:t>
            </w:r>
            <w:r>
              <w:rPr>
                <w:rFonts w:hint="eastAsia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cs="DFKaiShu-SB-Estd-BF"/>
                <w:kern w:val="0"/>
                <w:szCs w:val="21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执行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cs="DFKaiShu-SB-Estd-BF"/>
                <w:kern w:val="0"/>
                <w:szCs w:val="21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应用</w:t>
            </w:r>
            <w:r>
              <w:rPr>
                <w:rFonts w:ascii="宋体" w:hAnsi="宋体" w:cs="DFKaiShu-SB-Estd-BF"/>
                <w:kern w:val="0"/>
                <w:szCs w:val="21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能较好地应用</w:t>
            </w:r>
            <w:r>
              <w:rPr>
                <w:rFonts w:ascii="宋体" w:hAnsi="宋体" w:cs="DFKaiShu-SB-Estd-BF"/>
                <w:kern w:val="0"/>
                <w:szCs w:val="21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岗位所要求的</w:t>
            </w:r>
            <w:r>
              <w:rPr>
                <w:rFonts w:ascii="宋体" w:hAnsi="宋体" w:cs="DFKaiShu-SB-Estd-BF"/>
                <w:kern w:val="0"/>
                <w:szCs w:val="21"/>
              </w:rPr>
              <w:t>新媒介技术。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遵守纪律、守信守责；具有耐挫折、抗压等能力。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与团队保持良好关系，</w:t>
            </w:r>
            <w:r>
              <w:rPr>
                <w:rFonts w:hint="eastAsia"/>
              </w:rPr>
              <w:t>做团队中的积极成员</w:t>
            </w:r>
            <w: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协同</w:t>
            </w:r>
            <w:r>
              <w:rPr>
                <w:rFonts w:hint="eastAsia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</w:t>
      </w:r>
      <w:r>
        <w:rPr>
          <w:rFonts w:hint="eastAsia"/>
          <w:sz w:val="20"/>
          <w:szCs w:val="20"/>
        </w:rPr>
        <w:t>。</w:t>
      </w:r>
    </w:p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能够根据未来媒体的走势来确定现阶段自主计划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配音中是否能良好体现现在走势。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1.能够基本掌握播音主持的理论，并且可以完成播音主持的工作。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进行理论讲解与大量的发声及其主持技巧练习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进行模拟主持活动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2.拿到新闻稿件之后能在最快的速度完成备稿、口播、录制。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进行大量的播音练习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配音练习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3.能够认准是否一个主持人有良好的技巧。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视频学习及评价。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1.热爱播音主持事业、能够万臣作为播音员、主持人使命。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强调学习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是否有正确的价值观、职业道德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2.能够用自己专业知识服务他人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是否有争取的意识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 纪录片配音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让学生进行纪录片配音的学习。掌握如何分析一部纪录片的艺术语言、确定基调，知道不同纪录片在配音时的区别。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 新闻配音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让学生进行新闻联播中的新闻片配音的学习。掌握如何分析一部新闻片的艺术语言、确定基调，知道不同新闻片在配音时的区别。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 影视剧配音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让学生进行电影或电视剧配音的学习。掌握如何分析一部电影或电视的艺术语言、确定基调，知道不同在配音时的区别。掌握模拟不同的人物的声音。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3271"/>
        <w:gridCol w:w="909"/>
        <w:gridCol w:w="106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纪录片配音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练习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新闻片配音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练习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影视剧配音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练习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6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165"/>
        <w:gridCol w:w="3229"/>
        <w:gridCol w:w="1257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sz w:val="28"/>
                <w:szCs w:val="28"/>
              </w:rPr>
              <w:t>纪录片配音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sz w:val="28"/>
                <w:szCs w:val="28"/>
              </w:rPr>
              <w:t>新闻片配音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sz w:val="28"/>
                <w:szCs w:val="28"/>
              </w:rPr>
              <w:t>影视剧配音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  潘昱彤   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</w:t>
      </w:r>
      <w:r>
        <w:rPr>
          <w:rFonts w:hint="eastAsia"/>
          <w:sz w:val="28"/>
          <w:szCs w:val="28"/>
          <w:lang w:val="en-US" w:eastAsia="zh-CN"/>
        </w:rPr>
        <w:t>201808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4900"/>
    <w:multiLevelType w:val="singleLevel"/>
    <w:tmpl w:val="599E490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C3C43"/>
    <w:rsid w:val="000D575C"/>
    <w:rsid w:val="001072BC"/>
    <w:rsid w:val="00204515"/>
    <w:rsid w:val="00256B39"/>
    <w:rsid w:val="0026033C"/>
    <w:rsid w:val="002E3721"/>
    <w:rsid w:val="002F4A3F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02DDC"/>
    <w:rsid w:val="00707CC0"/>
    <w:rsid w:val="007208D6"/>
    <w:rsid w:val="007702E7"/>
    <w:rsid w:val="008B397C"/>
    <w:rsid w:val="008B47F4"/>
    <w:rsid w:val="00900019"/>
    <w:rsid w:val="00913A9B"/>
    <w:rsid w:val="0099063E"/>
    <w:rsid w:val="00A769B1"/>
    <w:rsid w:val="00AC4C45"/>
    <w:rsid w:val="00B46F21"/>
    <w:rsid w:val="00B511A5"/>
    <w:rsid w:val="00B736A7"/>
    <w:rsid w:val="00B7651F"/>
    <w:rsid w:val="00C110F9"/>
    <w:rsid w:val="00C56E09"/>
    <w:rsid w:val="00CF096B"/>
    <w:rsid w:val="00D26A81"/>
    <w:rsid w:val="00DA285A"/>
    <w:rsid w:val="00E16D30"/>
    <w:rsid w:val="00E33169"/>
    <w:rsid w:val="00E70904"/>
    <w:rsid w:val="00EA1FE2"/>
    <w:rsid w:val="00EF44B1"/>
    <w:rsid w:val="00F112EE"/>
    <w:rsid w:val="00F35AA0"/>
    <w:rsid w:val="024B0C39"/>
    <w:rsid w:val="0A8128A6"/>
    <w:rsid w:val="0BF32A1B"/>
    <w:rsid w:val="10BD2C22"/>
    <w:rsid w:val="1DD3532B"/>
    <w:rsid w:val="22987C80"/>
    <w:rsid w:val="24192CCC"/>
    <w:rsid w:val="2C355603"/>
    <w:rsid w:val="39A66CD4"/>
    <w:rsid w:val="3CD52CE1"/>
    <w:rsid w:val="410F2E6A"/>
    <w:rsid w:val="4430136C"/>
    <w:rsid w:val="4AB0382B"/>
    <w:rsid w:val="569868B5"/>
    <w:rsid w:val="57FB0D9C"/>
    <w:rsid w:val="611F6817"/>
    <w:rsid w:val="66CA1754"/>
    <w:rsid w:val="6CF202A8"/>
    <w:rsid w:val="6F1E65D4"/>
    <w:rsid w:val="6F266C86"/>
    <w:rsid w:val="6F5042C2"/>
    <w:rsid w:val="74316312"/>
    <w:rsid w:val="76696C20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442</Words>
  <Characters>2523</Characters>
  <Lines>21</Lines>
  <Paragraphs>5</Paragraphs>
  <TotalTime>32</TotalTime>
  <ScaleCrop>false</ScaleCrop>
  <LinksUpToDate>false</LinksUpToDate>
  <CharactersWithSpaces>2960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2017-09-20T13:01:00Z</dcterms:created>
  <dc:creator>juvg</dc:creator>
  <cp:lastModifiedBy>1</cp:lastModifiedBy>
  <dcterms:modified xsi:type="dcterms:W3CDTF">2018-10-09T10:35:29Z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